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C2407" w14:textId="77777777" w:rsidR="003C57EA" w:rsidRDefault="003C57EA">
      <w:pPr>
        <w:spacing w:line="280" w:lineRule="atLeast"/>
        <w:rPr>
          <w:rFonts w:cs="Arial"/>
          <w:b/>
          <w:bCs/>
        </w:rPr>
      </w:pPr>
    </w:p>
    <w:p w14:paraId="7DFEFAC1" w14:textId="77777777" w:rsidR="003C57EA" w:rsidRDefault="003C57EA">
      <w:pPr>
        <w:spacing w:line="280" w:lineRule="atLeast"/>
        <w:rPr>
          <w:rFonts w:cs="Arial"/>
          <w:b/>
          <w:bCs/>
        </w:rPr>
      </w:pPr>
    </w:p>
    <w:p w14:paraId="39E6B2A1" w14:textId="77777777" w:rsidR="003C57EA" w:rsidRDefault="003C57EA">
      <w:pPr>
        <w:spacing w:line="280" w:lineRule="atLeast"/>
        <w:rPr>
          <w:rFonts w:cs="Arial"/>
          <w:b/>
          <w:bCs/>
        </w:rPr>
      </w:pPr>
    </w:p>
    <w:p w14:paraId="625F8F58" w14:textId="77777777" w:rsidR="003C57EA" w:rsidRDefault="003C57EA">
      <w:pPr>
        <w:spacing w:line="280" w:lineRule="atLeast"/>
        <w:rPr>
          <w:rFonts w:cs="Arial"/>
          <w:b/>
          <w:bCs/>
        </w:rPr>
      </w:pPr>
    </w:p>
    <w:p w14:paraId="070B2067" w14:textId="77777777" w:rsidR="003C57EA" w:rsidRDefault="004C3387">
      <w:pPr>
        <w:spacing w:line="280" w:lineRule="atLeast"/>
        <w:rPr>
          <w:rFonts w:cs="Arial"/>
          <w:b/>
          <w:bCs/>
        </w:rPr>
      </w:pPr>
      <w:r>
        <w:rPr>
          <w:rFonts w:cs="Arial"/>
          <w:b/>
          <w:bCs/>
        </w:rPr>
        <w:t>Leipziger Buchmesse</w:t>
      </w:r>
    </w:p>
    <w:p w14:paraId="50E6C571" w14:textId="77777777" w:rsidR="003C57EA" w:rsidRDefault="004C3387">
      <w:pPr>
        <w:spacing w:line="280" w:lineRule="atLeast"/>
        <w:rPr>
          <w:rFonts w:cs="Arial"/>
          <w:b/>
          <w:bCs/>
          <w:szCs w:val="22"/>
        </w:rPr>
      </w:pPr>
      <w:r>
        <w:rPr>
          <w:rFonts w:cs="Arial"/>
          <w:b/>
          <w:bCs/>
          <w:szCs w:val="22"/>
        </w:rPr>
        <w:t>(27. bis 30. März 2025)</w:t>
      </w:r>
    </w:p>
    <w:p w14:paraId="40315877" w14:textId="77777777" w:rsidR="003C57EA" w:rsidRDefault="003C57EA">
      <w:pPr>
        <w:spacing w:line="280" w:lineRule="atLeast"/>
        <w:rPr>
          <w:rFonts w:cs="Arial"/>
          <w:szCs w:val="22"/>
        </w:rPr>
      </w:pPr>
    </w:p>
    <w:p w14:paraId="401BB3F5" w14:textId="50825E19" w:rsidR="003C57EA" w:rsidRDefault="004C3387">
      <w:pPr>
        <w:spacing w:line="280" w:lineRule="atLeast"/>
        <w:rPr>
          <w:rFonts w:cs="Arial"/>
          <w:szCs w:val="22"/>
        </w:rPr>
      </w:pPr>
      <w:r>
        <w:rPr>
          <w:rFonts w:cs="Arial"/>
          <w:szCs w:val="22"/>
        </w:rPr>
        <w:t xml:space="preserve">Leipzig, </w:t>
      </w:r>
      <w:r w:rsidR="00A15A92">
        <w:rPr>
          <w:rFonts w:cs="Arial"/>
          <w:szCs w:val="22"/>
        </w:rPr>
        <w:t>4. März</w:t>
      </w:r>
      <w:r w:rsidR="003304BE">
        <w:rPr>
          <w:rFonts w:cs="Arial"/>
          <w:szCs w:val="22"/>
        </w:rPr>
        <w:t xml:space="preserve"> 2025</w:t>
      </w:r>
    </w:p>
    <w:p w14:paraId="01D398F9" w14:textId="77777777" w:rsidR="003C57EA" w:rsidRDefault="003C57EA">
      <w:pPr>
        <w:spacing w:line="280" w:lineRule="atLeast"/>
        <w:rPr>
          <w:rFonts w:cs="Arial"/>
        </w:rPr>
      </w:pPr>
    </w:p>
    <w:p w14:paraId="2DA02934" w14:textId="45CB6B64" w:rsidR="003C57EA" w:rsidRDefault="00C246BD" w:rsidP="00C246BD">
      <w:pPr>
        <w:spacing w:line="280" w:lineRule="atLeast"/>
        <w:rPr>
          <w:rFonts w:cs="Arial"/>
          <w:b/>
          <w:sz w:val="28"/>
          <w:szCs w:val="28"/>
        </w:rPr>
      </w:pPr>
      <w:r>
        <w:rPr>
          <w:rFonts w:cs="Arial"/>
          <w:b/>
          <w:sz w:val="28"/>
          <w:szCs w:val="28"/>
        </w:rPr>
        <w:t xml:space="preserve">In der #buchbar zeigt Literatur ihre ganz </w:t>
      </w:r>
      <w:r w:rsidR="00A15A92">
        <w:rPr>
          <w:rFonts w:cs="Arial"/>
          <w:b/>
          <w:sz w:val="28"/>
          <w:szCs w:val="28"/>
        </w:rPr>
        <w:t>persönlich</w:t>
      </w:r>
      <w:r>
        <w:rPr>
          <w:rFonts w:cs="Arial"/>
          <w:b/>
          <w:sz w:val="28"/>
          <w:szCs w:val="28"/>
        </w:rPr>
        <w:t xml:space="preserve">en Seiten </w:t>
      </w:r>
    </w:p>
    <w:p w14:paraId="745971D4" w14:textId="77777777" w:rsidR="003C57EA" w:rsidRDefault="003C57EA">
      <w:pPr>
        <w:spacing w:line="280" w:lineRule="atLeast"/>
        <w:jc w:val="both"/>
        <w:rPr>
          <w:rFonts w:cs="Arial"/>
          <w:b/>
          <w:color w:val="D9D9D9" w:themeColor="background1" w:themeShade="D9"/>
          <w:sz w:val="24"/>
          <w:szCs w:val="24"/>
        </w:rPr>
      </w:pPr>
    </w:p>
    <w:p w14:paraId="2670BCDE" w14:textId="5B37BAC5" w:rsidR="003C57EA" w:rsidRDefault="00C246BD">
      <w:pPr>
        <w:pStyle w:val="berschrift1"/>
        <w:spacing w:line="280" w:lineRule="atLeast"/>
        <w:rPr>
          <w:rFonts w:cs="Arial"/>
          <w:bCs/>
          <w:sz w:val="24"/>
          <w:szCs w:val="24"/>
        </w:rPr>
      </w:pPr>
      <w:r>
        <w:rPr>
          <w:rFonts w:cs="Arial"/>
          <w:bCs/>
          <w:sz w:val="24"/>
          <w:szCs w:val="24"/>
        </w:rPr>
        <w:t xml:space="preserve">Auf der Leipziger Buchmesse </w:t>
      </w:r>
      <w:r w:rsidR="002E4C4E">
        <w:rPr>
          <w:rFonts w:cs="Arial"/>
          <w:bCs/>
          <w:sz w:val="24"/>
          <w:szCs w:val="24"/>
        </w:rPr>
        <w:t>treffen</w:t>
      </w:r>
      <w:r>
        <w:rPr>
          <w:rFonts w:cs="Arial"/>
          <w:bCs/>
          <w:sz w:val="24"/>
          <w:szCs w:val="24"/>
        </w:rPr>
        <w:t xml:space="preserve"> sich </w:t>
      </w:r>
      <w:proofErr w:type="spellStart"/>
      <w:proofErr w:type="gramStart"/>
      <w:r>
        <w:rPr>
          <w:rFonts w:cs="Arial"/>
          <w:bCs/>
          <w:sz w:val="24"/>
          <w:szCs w:val="24"/>
        </w:rPr>
        <w:t>Autor:innen</w:t>
      </w:r>
      <w:proofErr w:type="spellEnd"/>
      <w:proofErr w:type="gramEnd"/>
      <w:r>
        <w:rPr>
          <w:rFonts w:cs="Arial"/>
          <w:bCs/>
          <w:sz w:val="24"/>
          <w:szCs w:val="24"/>
        </w:rPr>
        <w:t xml:space="preserve"> und </w:t>
      </w:r>
      <w:proofErr w:type="spellStart"/>
      <w:r>
        <w:rPr>
          <w:rFonts w:cs="Arial"/>
          <w:bCs/>
          <w:sz w:val="24"/>
          <w:szCs w:val="24"/>
        </w:rPr>
        <w:t>Leser:innen</w:t>
      </w:r>
      <w:proofErr w:type="spellEnd"/>
      <w:r w:rsidR="00CD1DB8">
        <w:rPr>
          <w:rFonts w:cs="Arial"/>
          <w:bCs/>
          <w:sz w:val="24"/>
          <w:szCs w:val="24"/>
        </w:rPr>
        <w:t xml:space="preserve"> </w:t>
      </w:r>
      <w:r w:rsidR="004F1DD5">
        <w:rPr>
          <w:rFonts w:cs="Arial"/>
          <w:bCs/>
          <w:sz w:val="24"/>
          <w:szCs w:val="24"/>
        </w:rPr>
        <w:t>zum</w:t>
      </w:r>
      <w:r w:rsidR="008A6915">
        <w:rPr>
          <w:rFonts w:cs="Arial"/>
          <w:bCs/>
          <w:sz w:val="24"/>
          <w:szCs w:val="24"/>
        </w:rPr>
        <w:t xml:space="preserve"> </w:t>
      </w:r>
      <w:r w:rsidR="00126AB5">
        <w:rPr>
          <w:rFonts w:cs="Arial"/>
          <w:bCs/>
          <w:sz w:val="24"/>
          <w:szCs w:val="24"/>
        </w:rPr>
        <w:t>literarische</w:t>
      </w:r>
      <w:r w:rsidR="008A6915">
        <w:rPr>
          <w:rFonts w:cs="Arial"/>
          <w:bCs/>
          <w:sz w:val="24"/>
          <w:szCs w:val="24"/>
        </w:rPr>
        <w:t>n</w:t>
      </w:r>
      <w:r w:rsidR="00126AB5">
        <w:rPr>
          <w:rFonts w:cs="Arial"/>
          <w:bCs/>
          <w:sz w:val="24"/>
          <w:szCs w:val="24"/>
        </w:rPr>
        <w:t xml:space="preserve"> A</w:t>
      </w:r>
      <w:r w:rsidR="00FF27E7">
        <w:rPr>
          <w:rFonts w:cs="Arial"/>
          <w:bCs/>
          <w:sz w:val="24"/>
          <w:szCs w:val="24"/>
        </w:rPr>
        <w:t>ustausc</w:t>
      </w:r>
      <w:r w:rsidR="008A6915">
        <w:rPr>
          <w:rFonts w:cs="Arial"/>
          <w:bCs/>
          <w:sz w:val="24"/>
          <w:szCs w:val="24"/>
        </w:rPr>
        <w:t>h</w:t>
      </w:r>
    </w:p>
    <w:p w14:paraId="4782D959" w14:textId="77777777" w:rsidR="00FF27E7" w:rsidRPr="00FF27E7" w:rsidRDefault="00FF27E7" w:rsidP="00FF27E7"/>
    <w:p w14:paraId="7D33F00F" w14:textId="5811173F" w:rsidR="009235AE" w:rsidRDefault="009235AE">
      <w:pPr>
        <w:spacing w:line="280" w:lineRule="atLeast"/>
        <w:jc w:val="both"/>
        <w:rPr>
          <w:b/>
          <w:bCs/>
        </w:rPr>
      </w:pPr>
      <w:r>
        <w:rPr>
          <w:b/>
          <w:bCs/>
        </w:rPr>
        <w:t>Ein</w:t>
      </w:r>
      <w:r w:rsidR="008E7DD3">
        <w:rPr>
          <w:b/>
          <w:bCs/>
        </w:rPr>
        <w:t xml:space="preserve"> beliebte</w:t>
      </w:r>
      <w:r>
        <w:rPr>
          <w:b/>
          <w:bCs/>
        </w:rPr>
        <w:t>s</w:t>
      </w:r>
      <w:r w:rsidR="008E7DD3">
        <w:rPr>
          <w:b/>
          <w:bCs/>
        </w:rPr>
        <w:t xml:space="preserve"> Format geht in die dritte Runde</w:t>
      </w:r>
      <w:r>
        <w:rPr>
          <w:b/>
          <w:bCs/>
        </w:rPr>
        <w:t>:</w:t>
      </w:r>
      <w:r w:rsidR="008E7DD3">
        <w:rPr>
          <w:b/>
          <w:bCs/>
        </w:rPr>
        <w:t xml:space="preserve"> </w:t>
      </w:r>
      <w:r>
        <w:rPr>
          <w:b/>
          <w:bCs/>
        </w:rPr>
        <w:t xml:space="preserve">Literatur erleben, </w:t>
      </w:r>
      <w:proofErr w:type="spellStart"/>
      <w:proofErr w:type="gramStart"/>
      <w:r>
        <w:rPr>
          <w:b/>
          <w:bCs/>
        </w:rPr>
        <w:t>Autor:innen</w:t>
      </w:r>
      <w:proofErr w:type="spellEnd"/>
      <w:proofErr w:type="gramEnd"/>
      <w:r>
        <w:rPr>
          <w:b/>
          <w:bCs/>
        </w:rPr>
        <w:t xml:space="preserve"> persönlich treffen und bei Kaffee und Kuchen ins Gespräch kommen</w:t>
      </w:r>
      <w:r w:rsidR="00FF27E7">
        <w:rPr>
          <w:b/>
          <w:bCs/>
        </w:rPr>
        <w:t xml:space="preserve"> – das bietet auch in diesem Jahr wieder die #buchbar in Halle 4. In gemütlicher </w:t>
      </w:r>
      <w:r w:rsidR="003F7A43">
        <w:rPr>
          <w:b/>
          <w:bCs/>
        </w:rPr>
        <w:t xml:space="preserve">Atmosphäre </w:t>
      </w:r>
      <w:r w:rsidR="00FF27E7">
        <w:rPr>
          <w:b/>
          <w:bCs/>
        </w:rPr>
        <w:t xml:space="preserve">begegnen </w:t>
      </w:r>
      <w:proofErr w:type="spellStart"/>
      <w:proofErr w:type="gramStart"/>
      <w:r w:rsidR="00FF27E7">
        <w:rPr>
          <w:b/>
          <w:bCs/>
        </w:rPr>
        <w:t>Leser:innen</w:t>
      </w:r>
      <w:proofErr w:type="spellEnd"/>
      <w:proofErr w:type="gramEnd"/>
      <w:r w:rsidR="00FF27E7">
        <w:rPr>
          <w:b/>
          <w:bCs/>
        </w:rPr>
        <w:t xml:space="preserve"> </w:t>
      </w:r>
      <w:r w:rsidR="00126AB5">
        <w:rPr>
          <w:b/>
          <w:bCs/>
        </w:rPr>
        <w:t xml:space="preserve">ihren </w:t>
      </w:r>
      <w:proofErr w:type="spellStart"/>
      <w:r w:rsidR="00126AB5">
        <w:rPr>
          <w:b/>
          <w:bCs/>
        </w:rPr>
        <w:t>Lieblingsautor:innen</w:t>
      </w:r>
      <w:proofErr w:type="spellEnd"/>
      <w:r w:rsidR="00126AB5">
        <w:rPr>
          <w:b/>
          <w:bCs/>
        </w:rPr>
        <w:t xml:space="preserve">, die ihre Werke vorstellen, </w:t>
      </w:r>
      <w:r>
        <w:rPr>
          <w:b/>
          <w:bCs/>
        </w:rPr>
        <w:t xml:space="preserve">Fragen beantworten und Bücher signieren. </w:t>
      </w:r>
      <w:r w:rsidR="00126AB5">
        <w:rPr>
          <w:b/>
          <w:bCs/>
        </w:rPr>
        <w:t xml:space="preserve">Ob am </w:t>
      </w:r>
      <w:proofErr w:type="spellStart"/>
      <w:r w:rsidR="00126AB5">
        <w:rPr>
          <w:b/>
          <w:bCs/>
        </w:rPr>
        <w:t>community</w:t>
      </w:r>
      <w:proofErr w:type="spellEnd"/>
      <w:r w:rsidR="00126AB5">
        <w:rPr>
          <w:b/>
          <w:bCs/>
        </w:rPr>
        <w:t xml:space="preserve"> </w:t>
      </w:r>
      <w:proofErr w:type="spellStart"/>
      <w:r w:rsidR="00126AB5">
        <w:rPr>
          <w:b/>
          <w:bCs/>
        </w:rPr>
        <w:t>table</w:t>
      </w:r>
      <w:proofErr w:type="spellEnd"/>
      <w:r w:rsidR="00126AB5">
        <w:rPr>
          <w:b/>
          <w:bCs/>
        </w:rPr>
        <w:t xml:space="preserve"> oder an der Café-Bar, die #buchbar ist </w:t>
      </w:r>
      <w:r w:rsidR="00126AB5" w:rsidRPr="00126AB5">
        <w:rPr>
          <w:b/>
          <w:bCs/>
          <w:i/>
          <w:iCs/>
        </w:rPr>
        <w:t>der</w:t>
      </w:r>
      <w:r w:rsidR="00126AB5" w:rsidRPr="00126AB5">
        <w:rPr>
          <w:b/>
          <w:bCs/>
        </w:rPr>
        <w:t xml:space="preserve"> </w:t>
      </w:r>
      <w:r w:rsidR="00126AB5">
        <w:rPr>
          <w:b/>
          <w:bCs/>
        </w:rPr>
        <w:t>Ort für inspirierenden Austausch zwischen Schreibenden und Lesenden.</w:t>
      </w:r>
    </w:p>
    <w:p w14:paraId="637A4FEE" w14:textId="636C486A" w:rsidR="009235AE" w:rsidRDefault="009235AE">
      <w:pPr>
        <w:spacing w:line="280" w:lineRule="atLeast"/>
        <w:jc w:val="both"/>
        <w:rPr>
          <w:b/>
          <w:bCs/>
        </w:rPr>
      </w:pPr>
    </w:p>
    <w:p w14:paraId="34288416" w14:textId="4766B760" w:rsidR="00E45D3D" w:rsidRDefault="00A95223" w:rsidP="006A5CB9">
      <w:pPr>
        <w:spacing w:line="280" w:lineRule="atLeast"/>
        <w:jc w:val="both"/>
      </w:pPr>
      <w:r>
        <w:t>Von Donnerstag bis Sonntag erwarten i</w:t>
      </w:r>
      <w:r w:rsidR="00AD1CF1">
        <w:t>n unterschiedlichen thematischen Sessions insgesamt 72 </w:t>
      </w:r>
      <w:proofErr w:type="spellStart"/>
      <w:proofErr w:type="gramStart"/>
      <w:r w:rsidR="00AD1CF1">
        <w:t>Autor:innen</w:t>
      </w:r>
      <w:proofErr w:type="spellEnd"/>
      <w:proofErr w:type="gramEnd"/>
      <w:r w:rsidR="00AD1CF1">
        <w:t xml:space="preserve"> ihr Publikum</w:t>
      </w:r>
      <w:r w:rsidR="00AD1CF1" w:rsidRPr="00AD1CF1">
        <w:t xml:space="preserve"> </w:t>
      </w:r>
      <w:r w:rsidR="00AD1CF1">
        <w:t xml:space="preserve">in der #buchbar. </w:t>
      </w:r>
      <w:r>
        <w:t xml:space="preserve">Moderiert werden die </w:t>
      </w:r>
      <w:r w:rsidR="007315DA">
        <w:rPr>
          <w:rFonts w:cs="Arial"/>
          <w:szCs w:val="22"/>
        </w:rPr>
        <w:t xml:space="preserve">abwechslungsreichen </w:t>
      </w:r>
      <w:r>
        <w:t xml:space="preserve">Sessions von einem </w:t>
      </w:r>
      <w:r w:rsidR="009B1572">
        <w:t xml:space="preserve">inzwischen </w:t>
      </w:r>
      <w:r>
        <w:t>eingespielten Team</w:t>
      </w:r>
      <w:r w:rsidR="009B1572" w:rsidRPr="009B1572">
        <w:t xml:space="preserve"> </w:t>
      </w:r>
      <w:r w:rsidR="003F7A43">
        <w:t xml:space="preserve">aus </w:t>
      </w:r>
      <w:r w:rsidR="009B1572">
        <w:t xml:space="preserve">vier namhaften </w:t>
      </w:r>
      <w:proofErr w:type="spellStart"/>
      <w:proofErr w:type="gramStart"/>
      <w:r w:rsidR="009B1572">
        <w:t>Vertreter:innen</w:t>
      </w:r>
      <w:proofErr w:type="spellEnd"/>
      <w:proofErr w:type="gramEnd"/>
      <w:r w:rsidR="009B1572">
        <w:t xml:space="preserve"> der deutschen Poetry-Slam-Szene</w:t>
      </w:r>
      <w:r>
        <w:t xml:space="preserve">: Mona Harry, Josephine von </w:t>
      </w:r>
      <w:proofErr w:type="spellStart"/>
      <w:r>
        <w:t>Blueten</w:t>
      </w:r>
      <w:proofErr w:type="spellEnd"/>
      <w:r>
        <w:t xml:space="preserve"> Staub, </w:t>
      </w:r>
      <w:r w:rsidR="009B1572">
        <w:t xml:space="preserve">Katja Hofmann und Friedrich Herrmann. </w:t>
      </w:r>
      <w:r w:rsidR="00B6447E">
        <w:t xml:space="preserve">Sie interviewen die </w:t>
      </w:r>
      <w:proofErr w:type="spellStart"/>
      <w:proofErr w:type="gramStart"/>
      <w:r w:rsidR="00B6447E">
        <w:t>Autor:innen</w:t>
      </w:r>
      <w:proofErr w:type="spellEnd"/>
      <w:proofErr w:type="gramEnd"/>
      <w:r w:rsidR="00B6447E">
        <w:t xml:space="preserve"> live vor den buchbar-Gästen, die am </w:t>
      </w:r>
      <w:proofErr w:type="spellStart"/>
      <w:r w:rsidR="00B6447E">
        <w:t>community</w:t>
      </w:r>
      <w:proofErr w:type="spellEnd"/>
      <w:r w:rsidR="00B6447E">
        <w:t xml:space="preserve"> </w:t>
      </w:r>
      <w:proofErr w:type="spellStart"/>
      <w:r w:rsidR="00B6447E">
        <w:t>table</w:t>
      </w:r>
      <w:proofErr w:type="spellEnd"/>
      <w:r w:rsidR="00B6447E">
        <w:t xml:space="preserve"> auch zu spontanen Begegnungen und Unterhaltungen eingeladen sind </w:t>
      </w:r>
      <w:r w:rsidR="00F3646E">
        <w:t>–</w:t>
      </w:r>
      <w:r w:rsidR="008A6915">
        <w:t xml:space="preserve"> </w:t>
      </w:r>
      <w:r w:rsidR="00F3646E">
        <w:t xml:space="preserve">tiefe Einblicke und spannende Details garantiert! Das Besondere an der #buchbar ist nicht nur die Nähe zu den </w:t>
      </w:r>
      <w:proofErr w:type="spellStart"/>
      <w:proofErr w:type="gramStart"/>
      <w:r w:rsidR="00F3646E">
        <w:t>Schriftsteller:innen</w:t>
      </w:r>
      <w:proofErr w:type="spellEnd"/>
      <w:proofErr w:type="gramEnd"/>
      <w:r w:rsidR="00CC135C">
        <w:t>, hier spiegelt sich die ganze Vielfalt des literarischen Programms der Leipziger Buchmesse</w:t>
      </w:r>
      <w:r w:rsidR="006A2BA7">
        <w:t xml:space="preserve"> wider</w:t>
      </w:r>
      <w:r w:rsidR="00F3646E">
        <w:t>. Jede einzelne Session ist eine überraschende Kombination literarischer Genres</w:t>
      </w:r>
      <w:r w:rsidR="00FF0628">
        <w:t xml:space="preserve"> und</w:t>
      </w:r>
      <w:r w:rsidR="00F3646E">
        <w:t xml:space="preserve"> </w:t>
      </w:r>
      <w:r w:rsidR="00490DC1">
        <w:t>bestens dafür geeignet</w:t>
      </w:r>
      <w:r w:rsidR="00F3646E">
        <w:t>,</w:t>
      </w:r>
      <w:r w:rsidR="00490DC1">
        <w:t xml:space="preserve"> einen Blick über</w:t>
      </w:r>
      <w:r w:rsidR="00F3646E">
        <w:t xml:space="preserve"> den eigenen Tellerrand </w:t>
      </w:r>
      <w:r w:rsidR="00490DC1">
        <w:t>hinaus zu wagen</w:t>
      </w:r>
      <w:r w:rsidR="003F7A43">
        <w:t xml:space="preserve"> und sich inspirieren zu lassen</w:t>
      </w:r>
      <w:r w:rsidR="00E45D3D">
        <w:t>.</w:t>
      </w:r>
      <w:r w:rsidR="00F3646E">
        <w:t xml:space="preserve"> </w:t>
      </w:r>
    </w:p>
    <w:p w14:paraId="225FC66C" w14:textId="77777777" w:rsidR="001A6AF4" w:rsidRPr="001A6AF4" w:rsidRDefault="001A6AF4">
      <w:pPr>
        <w:spacing w:line="280" w:lineRule="atLeast"/>
        <w:jc w:val="both"/>
      </w:pPr>
    </w:p>
    <w:p w14:paraId="25893C2F" w14:textId="76F8DD15" w:rsidR="00FF27E7" w:rsidRPr="00FF0628" w:rsidRDefault="00891ACF">
      <w:pPr>
        <w:spacing w:line="280" w:lineRule="atLeast"/>
        <w:jc w:val="both"/>
        <w:rPr>
          <w:b/>
          <w:bCs/>
        </w:rPr>
      </w:pPr>
      <w:r>
        <w:rPr>
          <w:b/>
          <w:bCs/>
        </w:rPr>
        <w:t>Küchentratsch</w:t>
      </w:r>
      <w:r w:rsidR="007564AA">
        <w:rPr>
          <w:b/>
          <w:bCs/>
        </w:rPr>
        <w:t xml:space="preserve"> </w:t>
      </w:r>
      <w:r w:rsidR="003C2FD2">
        <w:rPr>
          <w:b/>
          <w:bCs/>
        </w:rPr>
        <w:t xml:space="preserve">trifft Zeitgeschichte: </w:t>
      </w:r>
      <w:r w:rsidR="00894456">
        <w:rPr>
          <w:b/>
          <w:bCs/>
        </w:rPr>
        <w:t>Die</w:t>
      </w:r>
      <w:r w:rsidR="003C2FD2">
        <w:rPr>
          <w:b/>
          <w:bCs/>
        </w:rPr>
        <w:t xml:space="preserve"> ersten beiden #buchbar-Tage</w:t>
      </w:r>
      <w:r w:rsidR="00894456">
        <w:rPr>
          <w:b/>
          <w:bCs/>
        </w:rPr>
        <w:t xml:space="preserve"> erzählen von Alltag, Aufbruch und Abenteuer</w:t>
      </w:r>
    </w:p>
    <w:p w14:paraId="5F18F642" w14:textId="77777777" w:rsidR="00FF0628" w:rsidRDefault="00FF0628">
      <w:pPr>
        <w:spacing w:line="280" w:lineRule="atLeast"/>
        <w:jc w:val="both"/>
      </w:pPr>
    </w:p>
    <w:p w14:paraId="08E48A82" w14:textId="798FF6D0" w:rsidR="0091014C" w:rsidRDefault="00881BDB" w:rsidP="0091014C">
      <w:pPr>
        <w:spacing w:line="280" w:lineRule="atLeast"/>
        <w:jc w:val="both"/>
        <w:rPr>
          <w:rFonts w:cs="Arial"/>
          <w:szCs w:val="22"/>
        </w:rPr>
      </w:pPr>
      <w:r>
        <w:rPr>
          <w:rFonts w:cs="Arial"/>
          <w:szCs w:val="22"/>
        </w:rPr>
        <w:t>D</w:t>
      </w:r>
      <w:r w:rsidR="00E45D3D">
        <w:rPr>
          <w:rFonts w:cs="Arial"/>
          <w:szCs w:val="22"/>
        </w:rPr>
        <w:t>ie erste Session</w:t>
      </w:r>
      <w:r w:rsidR="003B5A5E">
        <w:rPr>
          <w:rFonts w:cs="Arial"/>
          <w:szCs w:val="22"/>
        </w:rPr>
        <w:t xml:space="preserve"> „Einig Vaterland?“</w:t>
      </w:r>
      <w:r w:rsidR="00E45D3D">
        <w:rPr>
          <w:rFonts w:cs="Arial"/>
          <w:szCs w:val="22"/>
        </w:rPr>
        <w:t xml:space="preserve"> </w:t>
      </w:r>
      <w:r>
        <w:rPr>
          <w:rFonts w:cs="Arial"/>
          <w:szCs w:val="22"/>
        </w:rPr>
        <w:t xml:space="preserve">am Messedonnerstag bringt </w:t>
      </w:r>
      <w:proofErr w:type="spellStart"/>
      <w:r>
        <w:rPr>
          <w:rFonts w:cs="Arial"/>
          <w:szCs w:val="22"/>
        </w:rPr>
        <w:t>Autor:innen</w:t>
      </w:r>
      <w:proofErr w:type="spellEnd"/>
      <w:r>
        <w:rPr>
          <w:rFonts w:cs="Arial"/>
          <w:szCs w:val="22"/>
        </w:rPr>
        <w:t xml:space="preserve"> zusammen, deren Bücher in Deutschland spielen, aber unterschiedlicher nicht sein könnten:</w:t>
      </w:r>
      <w:r w:rsidR="00C50835">
        <w:rPr>
          <w:rFonts w:cs="Arial"/>
          <w:szCs w:val="22"/>
        </w:rPr>
        <w:t xml:space="preserve"> So </w:t>
      </w:r>
      <w:r w:rsidR="003B5A5E">
        <w:rPr>
          <w:rFonts w:cs="Arial"/>
          <w:szCs w:val="22"/>
        </w:rPr>
        <w:t>plaudert</w:t>
      </w:r>
      <w:r>
        <w:rPr>
          <w:rFonts w:cs="Arial"/>
          <w:szCs w:val="22"/>
        </w:rPr>
        <w:t xml:space="preserve"> </w:t>
      </w:r>
      <w:r w:rsidRPr="00C50835">
        <w:rPr>
          <w:rFonts w:cs="Arial"/>
          <w:b/>
          <w:bCs/>
          <w:szCs w:val="22"/>
        </w:rPr>
        <w:t>Dagmar Gelbke</w:t>
      </w:r>
      <w:r>
        <w:rPr>
          <w:rFonts w:cs="Arial"/>
          <w:szCs w:val="22"/>
        </w:rPr>
        <w:t xml:space="preserve">, Kabarettistin und Schauspielerin, </w:t>
      </w:r>
      <w:r w:rsidR="003B5A5E">
        <w:rPr>
          <w:rFonts w:cs="Arial"/>
          <w:szCs w:val="22"/>
        </w:rPr>
        <w:t xml:space="preserve">über </w:t>
      </w:r>
      <w:r>
        <w:rPr>
          <w:rFonts w:cs="Arial"/>
          <w:szCs w:val="22"/>
        </w:rPr>
        <w:t>ihr neues Buch „Ostsüppchen bleibt Ostsüppchen 3.0“</w:t>
      </w:r>
      <w:r w:rsidR="00C50835">
        <w:rPr>
          <w:rFonts w:cs="Arial"/>
          <w:szCs w:val="22"/>
        </w:rPr>
        <w:t xml:space="preserve">, das </w:t>
      </w:r>
      <w:r w:rsidR="003B5A5E">
        <w:rPr>
          <w:rFonts w:cs="Arial"/>
          <w:szCs w:val="22"/>
        </w:rPr>
        <w:t xml:space="preserve">nicht nur </w:t>
      </w:r>
      <w:r w:rsidR="00C50835">
        <w:rPr>
          <w:rFonts w:cs="Arial"/>
          <w:szCs w:val="22"/>
        </w:rPr>
        <w:t>Rezepte</w:t>
      </w:r>
      <w:r w:rsidR="003B5A5E">
        <w:rPr>
          <w:rFonts w:cs="Arial"/>
          <w:szCs w:val="22"/>
        </w:rPr>
        <w:t>, sondern auch</w:t>
      </w:r>
      <w:r w:rsidR="00C50835">
        <w:rPr>
          <w:rFonts w:cs="Arial"/>
          <w:szCs w:val="22"/>
        </w:rPr>
        <w:t xml:space="preserve"> jede Menge Küchentratsch mit illustren Stars über das Showbiz zu DDR-Zeiten versammelt. Ein weit verästeltes Bild der bundesdeutschen Gesellschaft </w:t>
      </w:r>
      <w:r w:rsidR="009E4807">
        <w:rPr>
          <w:rFonts w:cs="Arial"/>
          <w:szCs w:val="22"/>
        </w:rPr>
        <w:t xml:space="preserve">vom Kriegsende bis in die 90er-Jahre </w:t>
      </w:r>
      <w:r w:rsidR="00C50835">
        <w:rPr>
          <w:rFonts w:cs="Arial"/>
          <w:szCs w:val="22"/>
        </w:rPr>
        <w:t>zeichnet</w:t>
      </w:r>
      <w:r w:rsidR="003B5A5E">
        <w:rPr>
          <w:rFonts w:cs="Arial"/>
          <w:szCs w:val="22"/>
        </w:rPr>
        <w:t xml:space="preserve"> dagegen</w:t>
      </w:r>
      <w:r w:rsidR="00C50835">
        <w:rPr>
          <w:rFonts w:cs="Arial"/>
          <w:szCs w:val="22"/>
        </w:rPr>
        <w:t xml:space="preserve"> </w:t>
      </w:r>
      <w:r w:rsidR="00C50835" w:rsidRPr="00C50835">
        <w:rPr>
          <w:rFonts w:cs="Arial"/>
          <w:b/>
          <w:bCs/>
          <w:szCs w:val="22"/>
        </w:rPr>
        <w:t>Diether Dehm</w:t>
      </w:r>
      <w:r w:rsidR="00C50835">
        <w:rPr>
          <w:rFonts w:cs="Arial"/>
          <w:szCs w:val="22"/>
        </w:rPr>
        <w:t xml:space="preserve"> in seiner Familiensaga „Aufstieg und Niedertracht“</w:t>
      </w:r>
      <w:r w:rsidR="009E4807">
        <w:rPr>
          <w:rFonts w:cs="Arial"/>
          <w:szCs w:val="22"/>
        </w:rPr>
        <w:t xml:space="preserve">. </w:t>
      </w:r>
      <w:r w:rsidR="003B5A5E">
        <w:rPr>
          <w:rFonts w:cs="Arial"/>
          <w:szCs w:val="22"/>
        </w:rPr>
        <w:t xml:space="preserve">Lebenswege kreuzen sich in der gleichnamigen Session, wenn Legende </w:t>
      </w:r>
      <w:r w:rsidR="003B5A5E" w:rsidRPr="003B5A5E">
        <w:rPr>
          <w:rFonts w:cs="Arial"/>
          <w:b/>
          <w:bCs/>
          <w:szCs w:val="22"/>
        </w:rPr>
        <w:t>Dieter Hallervorden</w:t>
      </w:r>
      <w:r w:rsidR="003B5A5E">
        <w:rPr>
          <w:rFonts w:cs="Arial"/>
          <w:szCs w:val="22"/>
        </w:rPr>
        <w:t xml:space="preserve"> auf </w:t>
      </w:r>
      <w:r w:rsidR="003B5A5E" w:rsidRPr="003B5A5E">
        <w:rPr>
          <w:rFonts w:cs="Arial"/>
          <w:b/>
          <w:bCs/>
          <w:szCs w:val="22"/>
        </w:rPr>
        <w:t>Katy Karrenbauer</w:t>
      </w:r>
      <w:r w:rsidR="003B5A5E">
        <w:rPr>
          <w:rFonts w:cs="Arial"/>
          <w:szCs w:val="22"/>
        </w:rPr>
        <w:t xml:space="preserve"> trifft. Der Komiker </w:t>
      </w:r>
      <w:r w:rsidR="00AF7816">
        <w:rPr>
          <w:rFonts w:cs="Arial"/>
          <w:szCs w:val="22"/>
        </w:rPr>
        <w:t>zeigt in seinem neuesten Buch „Meine erstaunlichen Alltagsabenteuer“, dass das Leben selbst die besten Lacher bereithält, und die bekannte Schauspielerin gewährt mit „Das Leben ist kein Fischfurz“ tiefe Einblicke in ihr</w:t>
      </w:r>
      <w:r w:rsidR="002A6F91">
        <w:rPr>
          <w:rFonts w:cs="Arial"/>
          <w:szCs w:val="22"/>
        </w:rPr>
        <w:t>e</w:t>
      </w:r>
      <w:r w:rsidR="00AF7816">
        <w:rPr>
          <w:rFonts w:cs="Arial"/>
          <w:szCs w:val="22"/>
        </w:rPr>
        <w:t xml:space="preserve"> Seele – nicht ohne schwarzen Humor.</w:t>
      </w:r>
      <w:r w:rsidR="008577D0">
        <w:rPr>
          <w:rFonts w:cs="Arial"/>
          <w:szCs w:val="22"/>
        </w:rPr>
        <w:t xml:space="preserve"> Fiktive Lebenswege bewegen </w:t>
      </w:r>
      <w:r w:rsidR="008577D0" w:rsidRPr="008577D0">
        <w:rPr>
          <w:rFonts w:cs="Arial"/>
          <w:b/>
          <w:bCs/>
          <w:szCs w:val="22"/>
        </w:rPr>
        <w:t xml:space="preserve">Kristine </w:t>
      </w:r>
      <w:proofErr w:type="spellStart"/>
      <w:r w:rsidR="008577D0" w:rsidRPr="008577D0">
        <w:rPr>
          <w:rFonts w:cs="Arial"/>
          <w:b/>
          <w:bCs/>
          <w:szCs w:val="22"/>
        </w:rPr>
        <w:t>Bilkau</w:t>
      </w:r>
      <w:proofErr w:type="spellEnd"/>
      <w:r w:rsidR="008577D0">
        <w:rPr>
          <w:rFonts w:cs="Arial"/>
          <w:szCs w:val="22"/>
        </w:rPr>
        <w:t xml:space="preserve">, deren Roman „Nebenan“ </w:t>
      </w:r>
      <w:r w:rsidR="00CA3261">
        <w:rPr>
          <w:rFonts w:cs="Arial"/>
          <w:szCs w:val="22"/>
        </w:rPr>
        <w:t xml:space="preserve">es </w:t>
      </w:r>
      <w:r w:rsidR="008577D0">
        <w:rPr>
          <w:rFonts w:cs="Arial"/>
          <w:szCs w:val="22"/>
        </w:rPr>
        <w:t xml:space="preserve">bereits auf </w:t>
      </w:r>
      <w:r w:rsidR="00CA3261">
        <w:rPr>
          <w:rFonts w:cs="Arial"/>
          <w:szCs w:val="22"/>
        </w:rPr>
        <w:t>die</w:t>
      </w:r>
      <w:r w:rsidR="008577D0">
        <w:rPr>
          <w:rFonts w:cs="Arial"/>
          <w:szCs w:val="22"/>
        </w:rPr>
        <w:t xml:space="preserve"> Shortlist des Deutschen Buchpreises </w:t>
      </w:r>
      <w:r w:rsidR="003F7A43">
        <w:rPr>
          <w:rFonts w:cs="Arial"/>
          <w:szCs w:val="22"/>
        </w:rPr>
        <w:t>ge</w:t>
      </w:r>
      <w:r w:rsidR="00CA3261">
        <w:rPr>
          <w:rFonts w:cs="Arial"/>
          <w:szCs w:val="22"/>
        </w:rPr>
        <w:t>schafft</w:t>
      </w:r>
      <w:r w:rsidR="003F7A43">
        <w:rPr>
          <w:rFonts w:cs="Arial"/>
          <w:szCs w:val="22"/>
        </w:rPr>
        <w:t xml:space="preserve"> hat</w:t>
      </w:r>
      <w:r w:rsidR="008577D0">
        <w:rPr>
          <w:rFonts w:cs="Arial"/>
          <w:szCs w:val="22"/>
        </w:rPr>
        <w:t xml:space="preserve">. </w:t>
      </w:r>
      <w:r w:rsidR="00CA3261">
        <w:rPr>
          <w:rFonts w:cs="Arial"/>
          <w:szCs w:val="22"/>
        </w:rPr>
        <w:t>In</w:t>
      </w:r>
      <w:r w:rsidR="008577D0">
        <w:rPr>
          <w:rFonts w:cs="Arial"/>
          <w:szCs w:val="22"/>
        </w:rPr>
        <w:t xml:space="preserve"> ihrem neuesten Werk „Halbinsel“ </w:t>
      </w:r>
      <w:r w:rsidR="00CA3261">
        <w:rPr>
          <w:rFonts w:cs="Arial"/>
          <w:szCs w:val="22"/>
        </w:rPr>
        <w:t>geht es um den</w:t>
      </w:r>
      <w:r w:rsidR="008577D0">
        <w:rPr>
          <w:rFonts w:cs="Arial"/>
          <w:szCs w:val="22"/>
        </w:rPr>
        <w:t xml:space="preserve"> Versuch einer Annäherung zweier Generationen.</w:t>
      </w:r>
      <w:r w:rsidR="00204ADB">
        <w:rPr>
          <w:rFonts w:cs="Arial"/>
          <w:szCs w:val="22"/>
        </w:rPr>
        <w:t xml:space="preserve"> </w:t>
      </w:r>
      <w:r w:rsidR="0091014C">
        <w:rPr>
          <w:rFonts w:cs="Arial"/>
          <w:szCs w:val="22"/>
        </w:rPr>
        <w:t xml:space="preserve">In der letzten Session des Tages </w:t>
      </w:r>
      <w:r w:rsidR="0091014C">
        <w:rPr>
          <w:rFonts w:cs="Arial"/>
          <w:szCs w:val="22"/>
        </w:rPr>
        <w:lastRenderedPageBreak/>
        <w:t xml:space="preserve">widmen sich Autorinnen wie </w:t>
      </w:r>
      <w:r w:rsidR="0091014C" w:rsidRPr="000B2D16">
        <w:rPr>
          <w:rFonts w:cs="Arial"/>
          <w:b/>
          <w:bCs/>
          <w:szCs w:val="22"/>
        </w:rPr>
        <w:t>Gabriella Engelmann</w:t>
      </w:r>
      <w:r w:rsidR="0091014C">
        <w:rPr>
          <w:rFonts w:cs="Arial"/>
          <w:szCs w:val="22"/>
        </w:rPr>
        <w:t xml:space="preserve"> oder </w:t>
      </w:r>
      <w:r w:rsidR="0091014C" w:rsidRPr="000B2D16">
        <w:rPr>
          <w:rFonts w:cs="Arial"/>
          <w:b/>
          <w:bCs/>
          <w:szCs w:val="22"/>
        </w:rPr>
        <w:t xml:space="preserve">Katie </w:t>
      </w:r>
      <w:proofErr w:type="spellStart"/>
      <w:r w:rsidR="0091014C" w:rsidRPr="000B2D16">
        <w:rPr>
          <w:rFonts w:cs="Arial"/>
          <w:b/>
          <w:bCs/>
          <w:szCs w:val="22"/>
        </w:rPr>
        <w:t>McLane</w:t>
      </w:r>
      <w:proofErr w:type="spellEnd"/>
      <w:r w:rsidR="0091014C">
        <w:rPr>
          <w:rFonts w:cs="Arial"/>
          <w:szCs w:val="22"/>
        </w:rPr>
        <w:t xml:space="preserve"> ganz der Liebe und ihren Spielarten.</w:t>
      </w:r>
    </w:p>
    <w:p w14:paraId="422319D9" w14:textId="659DFC5F" w:rsidR="001A6AF4" w:rsidRDefault="001A6AF4" w:rsidP="009E4807">
      <w:pPr>
        <w:spacing w:line="280" w:lineRule="atLeast"/>
        <w:jc w:val="both"/>
        <w:rPr>
          <w:rFonts w:cs="Arial"/>
          <w:szCs w:val="22"/>
        </w:rPr>
      </w:pPr>
    </w:p>
    <w:p w14:paraId="0C6C6416" w14:textId="63EE5488" w:rsidR="00CA4AD0" w:rsidRDefault="005C1059">
      <w:pPr>
        <w:spacing w:line="280" w:lineRule="atLeast"/>
        <w:jc w:val="both"/>
        <w:rPr>
          <w:rFonts w:cs="Arial"/>
          <w:szCs w:val="22"/>
        </w:rPr>
      </w:pPr>
      <w:r>
        <w:rPr>
          <w:rFonts w:cs="Arial"/>
          <w:szCs w:val="22"/>
        </w:rPr>
        <w:t>Am</w:t>
      </w:r>
      <w:r w:rsidR="00CA4AD0">
        <w:rPr>
          <w:rFonts w:cs="Arial"/>
          <w:szCs w:val="22"/>
        </w:rPr>
        <w:t xml:space="preserve"> Freitagvormittag </w:t>
      </w:r>
      <w:r>
        <w:rPr>
          <w:rFonts w:cs="Arial"/>
          <w:szCs w:val="22"/>
        </w:rPr>
        <w:t>hat das junge Messepublikum Gelegenheit, drei Autorinnen kennenzulernen, deren Werke sich um</w:t>
      </w:r>
      <w:r w:rsidR="00CA4AD0">
        <w:rPr>
          <w:rFonts w:cs="Arial"/>
          <w:szCs w:val="22"/>
        </w:rPr>
        <w:t xml:space="preserve"> Unsicherheit und Mut, </w:t>
      </w:r>
      <w:r>
        <w:rPr>
          <w:rFonts w:cs="Arial"/>
          <w:szCs w:val="22"/>
        </w:rPr>
        <w:t>Zusammenhalt und erste Liebe drehen. So stellt die p</w:t>
      </w:r>
      <w:r w:rsidR="00CA4AD0">
        <w:rPr>
          <w:rFonts w:cs="Arial"/>
          <w:szCs w:val="22"/>
        </w:rPr>
        <w:t xml:space="preserve">reisgekrönte Jugendbuchautorin </w:t>
      </w:r>
      <w:r w:rsidR="00CA4AD0" w:rsidRPr="005C1059">
        <w:rPr>
          <w:rFonts w:cs="Arial"/>
          <w:b/>
          <w:bCs/>
          <w:szCs w:val="22"/>
        </w:rPr>
        <w:t>Susan Kreller</w:t>
      </w:r>
      <w:r w:rsidR="00CA4AD0">
        <w:rPr>
          <w:rFonts w:cs="Arial"/>
          <w:szCs w:val="22"/>
        </w:rPr>
        <w:t xml:space="preserve"> </w:t>
      </w:r>
      <w:r>
        <w:rPr>
          <w:rFonts w:cs="Arial"/>
          <w:szCs w:val="22"/>
        </w:rPr>
        <w:t xml:space="preserve">ihr neues Buch </w:t>
      </w:r>
      <w:r w:rsidR="00CA4AD0">
        <w:rPr>
          <w:rFonts w:cs="Arial"/>
          <w:szCs w:val="22"/>
        </w:rPr>
        <w:t xml:space="preserve">„Das Herz von Kamp-Cornell“ </w:t>
      </w:r>
      <w:r>
        <w:rPr>
          <w:rFonts w:cs="Arial"/>
          <w:szCs w:val="22"/>
        </w:rPr>
        <w:t xml:space="preserve">vor, </w:t>
      </w:r>
      <w:r w:rsidR="00CA4AD0" w:rsidRPr="005C1059">
        <w:rPr>
          <w:rFonts w:cs="Arial"/>
          <w:b/>
          <w:bCs/>
          <w:szCs w:val="22"/>
        </w:rPr>
        <w:t>Sarah C. Schuster</w:t>
      </w:r>
      <w:r w:rsidR="00CA4AD0">
        <w:rPr>
          <w:rFonts w:cs="Arial"/>
          <w:szCs w:val="22"/>
        </w:rPr>
        <w:t xml:space="preserve"> </w:t>
      </w:r>
      <w:r>
        <w:rPr>
          <w:rFonts w:cs="Arial"/>
          <w:szCs w:val="22"/>
        </w:rPr>
        <w:t xml:space="preserve">ihr </w:t>
      </w:r>
      <w:r w:rsidR="00CA4AD0">
        <w:rPr>
          <w:rFonts w:cs="Arial"/>
          <w:szCs w:val="22"/>
        </w:rPr>
        <w:t>Coming-</w:t>
      </w:r>
      <w:proofErr w:type="spellStart"/>
      <w:r w:rsidR="00CA4AD0">
        <w:rPr>
          <w:rFonts w:cs="Arial"/>
          <w:szCs w:val="22"/>
        </w:rPr>
        <w:t>of</w:t>
      </w:r>
      <w:proofErr w:type="spellEnd"/>
      <w:r w:rsidR="00CA4AD0">
        <w:rPr>
          <w:rFonts w:cs="Arial"/>
          <w:szCs w:val="22"/>
        </w:rPr>
        <w:t xml:space="preserve">-Age-Bilderbuch „Das </w:t>
      </w:r>
      <w:proofErr w:type="spellStart"/>
      <w:r w:rsidR="00CA4AD0">
        <w:rPr>
          <w:rFonts w:cs="Arial"/>
          <w:szCs w:val="22"/>
        </w:rPr>
        <w:t>Oktopusmädchen</w:t>
      </w:r>
      <w:proofErr w:type="spellEnd"/>
      <w:r w:rsidR="00CA4AD0">
        <w:rPr>
          <w:rFonts w:cs="Arial"/>
          <w:szCs w:val="22"/>
        </w:rPr>
        <w:t>“</w:t>
      </w:r>
      <w:r>
        <w:rPr>
          <w:rFonts w:cs="Arial"/>
          <w:szCs w:val="22"/>
        </w:rPr>
        <w:t xml:space="preserve"> und </w:t>
      </w:r>
      <w:r w:rsidR="00CA4AD0">
        <w:rPr>
          <w:rFonts w:cs="Arial"/>
          <w:szCs w:val="22"/>
        </w:rPr>
        <w:t>Bestseller</w:t>
      </w:r>
      <w:r w:rsidR="006842E2">
        <w:rPr>
          <w:rFonts w:cs="Arial"/>
          <w:szCs w:val="22"/>
        </w:rPr>
        <w:t>a</w:t>
      </w:r>
      <w:r w:rsidR="00CA4AD0">
        <w:rPr>
          <w:rFonts w:cs="Arial"/>
          <w:szCs w:val="22"/>
        </w:rPr>
        <w:t xml:space="preserve">utorin </w:t>
      </w:r>
      <w:r w:rsidR="00CA4AD0" w:rsidRPr="005C1059">
        <w:rPr>
          <w:rFonts w:cs="Arial"/>
          <w:b/>
          <w:bCs/>
          <w:szCs w:val="22"/>
        </w:rPr>
        <w:t>Nicola Schmidt</w:t>
      </w:r>
      <w:r w:rsidR="00CA4AD0">
        <w:rPr>
          <w:rFonts w:cs="Arial"/>
          <w:szCs w:val="22"/>
        </w:rPr>
        <w:t xml:space="preserve"> </w:t>
      </w:r>
      <w:r>
        <w:rPr>
          <w:rFonts w:cs="Arial"/>
          <w:szCs w:val="22"/>
        </w:rPr>
        <w:t>ihr</w:t>
      </w:r>
      <w:r w:rsidR="00CA4AD0">
        <w:rPr>
          <w:rFonts w:cs="Arial"/>
          <w:szCs w:val="22"/>
        </w:rPr>
        <w:t xml:space="preserve"> artgerecht-Bilderbuch „Streit! Und nun?“</w:t>
      </w:r>
      <w:r>
        <w:rPr>
          <w:rFonts w:cs="Arial"/>
          <w:szCs w:val="22"/>
        </w:rPr>
        <w:t>.</w:t>
      </w:r>
      <w:r w:rsidR="00CA4AD0">
        <w:rPr>
          <w:rFonts w:cs="Arial"/>
          <w:szCs w:val="22"/>
        </w:rPr>
        <w:t xml:space="preserve"> </w:t>
      </w:r>
      <w:r w:rsidR="006842E2">
        <w:rPr>
          <w:rFonts w:cs="Arial"/>
          <w:szCs w:val="22"/>
        </w:rPr>
        <w:t>„Starke Frauen“ erwarten das Publikum in der folgenden Session – sie kämpfen in dieser wie auch in anderen Welten für die Freiheit</w:t>
      </w:r>
      <w:r w:rsidR="00AB1601">
        <w:rPr>
          <w:rFonts w:cs="Arial"/>
          <w:szCs w:val="22"/>
        </w:rPr>
        <w:t xml:space="preserve">, die Familie oder </w:t>
      </w:r>
      <w:r w:rsidR="006842E2">
        <w:rPr>
          <w:rFonts w:cs="Arial"/>
          <w:szCs w:val="22"/>
        </w:rPr>
        <w:t xml:space="preserve">die Liebe, wie etwa die Heldin der amerikanischen Bestsellerautorin </w:t>
      </w:r>
      <w:r w:rsidR="006842E2" w:rsidRPr="006842E2">
        <w:rPr>
          <w:rFonts w:cs="Arial"/>
          <w:b/>
          <w:bCs/>
          <w:szCs w:val="22"/>
        </w:rPr>
        <w:t>Holly Renee</w:t>
      </w:r>
      <w:r w:rsidR="006842E2">
        <w:rPr>
          <w:rFonts w:cs="Arial"/>
          <w:szCs w:val="22"/>
        </w:rPr>
        <w:t xml:space="preserve"> i</w:t>
      </w:r>
      <w:r w:rsidR="0065528D">
        <w:rPr>
          <w:rFonts w:cs="Arial"/>
          <w:szCs w:val="22"/>
        </w:rPr>
        <w:t>m</w:t>
      </w:r>
      <w:r w:rsidR="006842E2">
        <w:rPr>
          <w:rFonts w:cs="Arial"/>
          <w:szCs w:val="22"/>
        </w:rPr>
        <w:t xml:space="preserve"> </w:t>
      </w:r>
      <w:proofErr w:type="spellStart"/>
      <w:r w:rsidR="0065528D">
        <w:rPr>
          <w:rFonts w:cs="Arial"/>
          <w:szCs w:val="22"/>
        </w:rPr>
        <w:t>Romantasy</w:t>
      </w:r>
      <w:proofErr w:type="spellEnd"/>
      <w:r w:rsidR="0065528D">
        <w:rPr>
          <w:rFonts w:cs="Arial"/>
          <w:szCs w:val="22"/>
        </w:rPr>
        <w:t xml:space="preserve">-Abenteuer </w:t>
      </w:r>
      <w:r w:rsidR="006842E2">
        <w:rPr>
          <w:rFonts w:cs="Arial"/>
          <w:szCs w:val="22"/>
        </w:rPr>
        <w:t xml:space="preserve">„The </w:t>
      </w:r>
      <w:proofErr w:type="spellStart"/>
      <w:r w:rsidR="006842E2">
        <w:rPr>
          <w:rFonts w:cs="Arial"/>
          <w:szCs w:val="22"/>
        </w:rPr>
        <w:t>Veiled</w:t>
      </w:r>
      <w:proofErr w:type="spellEnd"/>
      <w:r w:rsidR="006842E2">
        <w:rPr>
          <w:rFonts w:cs="Arial"/>
          <w:szCs w:val="22"/>
        </w:rPr>
        <w:t xml:space="preserve"> Kingdom“</w:t>
      </w:r>
      <w:r w:rsidR="0065528D">
        <w:rPr>
          <w:rFonts w:cs="Arial"/>
          <w:szCs w:val="22"/>
        </w:rPr>
        <w:t>.</w:t>
      </w:r>
      <w:r w:rsidR="00DD1B47">
        <w:rPr>
          <w:rFonts w:cs="Arial"/>
          <w:szCs w:val="22"/>
        </w:rPr>
        <w:t xml:space="preserve"> </w:t>
      </w:r>
      <w:r w:rsidR="00EC2B6D">
        <w:rPr>
          <w:rFonts w:cs="Arial"/>
          <w:szCs w:val="22"/>
        </w:rPr>
        <w:t xml:space="preserve">Aber auch </w:t>
      </w:r>
      <w:r w:rsidR="00EC2B6D" w:rsidRPr="000B2D16">
        <w:rPr>
          <w:rFonts w:cs="Arial"/>
          <w:b/>
          <w:bCs/>
          <w:szCs w:val="22"/>
        </w:rPr>
        <w:t>Volker Klüpfels</w:t>
      </w:r>
      <w:r w:rsidR="00EC2B6D">
        <w:rPr>
          <w:rFonts w:cs="Arial"/>
          <w:szCs w:val="22"/>
        </w:rPr>
        <w:t xml:space="preserve"> Protagonistin Svetlana trägt ihren kriminalistischen Teil zur Session bei. </w:t>
      </w:r>
      <w:r w:rsidR="00795D2E">
        <w:rPr>
          <w:rFonts w:cs="Arial"/>
          <w:szCs w:val="22"/>
        </w:rPr>
        <w:t>Historischen Begebenheiten und dem</w:t>
      </w:r>
      <w:r w:rsidR="00DD1B47">
        <w:rPr>
          <w:rFonts w:cs="Arial"/>
          <w:szCs w:val="22"/>
        </w:rPr>
        <w:t xml:space="preserve"> diesjährigen Gastland nähert sich die Session „Wenn Geschichte Geschichten schreibt“: Einer der populärsten norwegischen Autoren, </w:t>
      </w:r>
      <w:r w:rsidR="00DD1B47" w:rsidRPr="00DD1B47">
        <w:rPr>
          <w:rFonts w:cs="Arial"/>
          <w:b/>
          <w:bCs/>
          <w:szCs w:val="22"/>
        </w:rPr>
        <w:t xml:space="preserve">Tore </w:t>
      </w:r>
      <w:proofErr w:type="spellStart"/>
      <w:r w:rsidR="00DD1B47" w:rsidRPr="00DD1B47">
        <w:rPr>
          <w:rFonts w:cs="Arial"/>
          <w:b/>
          <w:bCs/>
          <w:szCs w:val="22"/>
        </w:rPr>
        <w:t>Renberg</w:t>
      </w:r>
      <w:proofErr w:type="spellEnd"/>
      <w:r w:rsidR="00DD1B47">
        <w:rPr>
          <w:rFonts w:cs="Arial"/>
          <w:szCs w:val="22"/>
        </w:rPr>
        <w:t xml:space="preserve">, hat seinen historischen Roman „Lungenschwimmprobe“ dabei, für den er vor Ort in Leipzig akribisch recherchiert hat. </w:t>
      </w:r>
      <w:r w:rsidR="003249EF">
        <w:rPr>
          <w:rFonts w:cs="Arial"/>
          <w:szCs w:val="22"/>
        </w:rPr>
        <w:t xml:space="preserve">„Aus den Fugen“ heißt die Session, in der </w:t>
      </w:r>
      <w:r w:rsidR="00A12069" w:rsidRPr="00A12069">
        <w:rPr>
          <w:rFonts w:cs="Arial"/>
          <w:b/>
          <w:bCs/>
          <w:szCs w:val="22"/>
        </w:rPr>
        <w:t xml:space="preserve">Assaf </w:t>
      </w:r>
      <w:proofErr w:type="spellStart"/>
      <w:r w:rsidR="00A12069" w:rsidRPr="00A12069">
        <w:rPr>
          <w:rFonts w:cs="Arial"/>
          <w:b/>
          <w:bCs/>
          <w:szCs w:val="22"/>
        </w:rPr>
        <w:t>Gavron</w:t>
      </w:r>
      <w:proofErr w:type="spellEnd"/>
      <w:r w:rsidR="003F7A43" w:rsidRPr="00B6447E">
        <w:rPr>
          <w:rFonts w:cs="Arial"/>
          <w:bCs/>
          <w:szCs w:val="22"/>
        </w:rPr>
        <w:t>,</w:t>
      </w:r>
      <w:r w:rsidR="00A12069">
        <w:rPr>
          <w:rFonts w:cs="Arial"/>
          <w:szCs w:val="22"/>
        </w:rPr>
        <w:t xml:space="preserve"> </w:t>
      </w:r>
      <w:r w:rsidR="003F7A43">
        <w:rPr>
          <w:rFonts w:cs="Arial"/>
          <w:szCs w:val="22"/>
        </w:rPr>
        <w:t>israelische</w:t>
      </w:r>
      <w:r w:rsidR="00B56B8B">
        <w:rPr>
          <w:rFonts w:cs="Arial"/>
          <w:szCs w:val="22"/>
        </w:rPr>
        <w:t>r</w:t>
      </w:r>
      <w:r w:rsidR="003F7A43">
        <w:rPr>
          <w:rFonts w:cs="Arial"/>
          <w:szCs w:val="22"/>
        </w:rPr>
        <w:t xml:space="preserve"> Bestsellerautor, </w:t>
      </w:r>
      <w:r w:rsidR="00A12069">
        <w:rPr>
          <w:rFonts w:cs="Arial"/>
          <w:szCs w:val="22"/>
        </w:rPr>
        <w:t>mit seinen beiden Erzählungen „</w:t>
      </w:r>
      <w:proofErr w:type="spellStart"/>
      <w:r w:rsidR="00A12069">
        <w:rPr>
          <w:rFonts w:cs="Arial"/>
          <w:szCs w:val="22"/>
        </w:rPr>
        <w:t>Everybody</w:t>
      </w:r>
      <w:proofErr w:type="spellEnd"/>
      <w:r w:rsidR="00A12069">
        <w:rPr>
          <w:rFonts w:cs="Arial"/>
          <w:szCs w:val="22"/>
        </w:rPr>
        <w:t xml:space="preserve"> </w:t>
      </w:r>
      <w:proofErr w:type="spellStart"/>
      <w:r w:rsidR="00A12069">
        <w:rPr>
          <w:rFonts w:cs="Arial"/>
          <w:szCs w:val="22"/>
        </w:rPr>
        <w:t>be</w:t>
      </w:r>
      <w:proofErr w:type="spellEnd"/>
      <w:r w:rsidR="00A12069">
        <w:rPr>
          <w:rFonts w:cs="Arial"/>
          <w:szCs w:val="22"/>
        </w:rPr>
        <w:t xml:space="preserve"> cool“</w:t>
      </w:r>
      <w:r w:rsidR="00C34BEA">
        <w:rPr>
          <w:rFonts w:cs="Arial"/>
          <w:szCs w:val="22"/>
        </w:rPr>
        <w:t xml:space="preserve"> der Podcasterin und Autorin</w:t>
      </w:r>
      <w:r w:rsidR="00A12069">
        <w:rPr>
          <w:rFonts w:cs="Arial"/>
          <w:szCs w:val="22"/>
        </w:rPr>
        <w:t xml:space="preserve"> </w:t>
      </w:r>
      <w:r w:rsidR="00A12069" w:rsidRPr="00A12069">
        <w:rPr>
          <w:rFonts w:cs="Arial"/>
          <w:b/>
          <w:bCs/>
          <w:szCs w:val="22"/>
        </w:rPr>
        <w:t>Sally Lisa Starken</w:t>
      </w:r>
      <w:r w:rsidR="00A12069">
        <w:rPr>
          <w:rFonts w:cs="Arial"/>
          <w:szCs w:val="22"/>
        </w:rPr>
        <w:t xml:space="preserve"> </w:t>
      </w:r>
      <w:r w:rsidR="003C2FD2">
        <w:rPr>
          <w:rFonts w:cs="Arial"/>
          <w:szCs w:val="22"/>
        </w:rPr>
        <w:t>begegnet</w:t>
      </w:r>
      <w:r w:rsidR="00B56B8B">
        <w:rPr>
          <w:rFonts w:cs="Arial"/>
          <w:szCs w:val="22"/>
        </w:rPr>
        <w:t>. Sie geht</w:t>
      </w:r>
      <w:r w:rsidR="00A12069">
        <w:rPr>
          <w:rFonts w:cs="Arial"/>
          <w:szCs w:val="22"/>
        </w:rPr>
        <w:t xml:space="preserve"> </w:t>
      </w:r>
      <w:r w:rsidR="00B56B8B">
        <w:rPr>
          <w:rFonts w:cs="Arial"/>
          <w:szCs w:val="22"/>
        </w:rPr>
        <w:t xml:space="preserve">in ihrem Buch </w:t>
      </w:r>
      <w:r w:rsidR="00A12069">
        <w:rPr>
          <w:rFonts w:cs="Arial"/>
          <w:szCs w:val="22"/>
        </w:rPr>
        <w:t>„Zu Besuch am rechten Rand“ der Frage nach, warum Menschen AfD wählen.</w:t>
      </w:r>
    </w:p>
    <w:p w14:paraId="3DD9AA2A" w14:textId="77777777" w:rsidR="00CB30FC" w:rsidRDefault="00CB30FC">
      <w:pPr>
        <w:spacing w:line="280" w:lineRule="atLeast"/>
        <w:jc w:val="both"/>
        <w:rPr>
          <w:rFonts w:cs="Arial"/>
          <w:szCs w:val="22"/>
        </w:rPr>
      </w:pPr>
    </w:p>
    <w:p w14:paraId="6056027A" w14:textId="60F83DA9" w:rsidR="00CB30FC" w:rsidRPr="00CB30FC" w:rsidRDefault="00735F02">
      <w:pPr>
        <w:spacing w:line="280" w:lineRule="atLeast"/>
        <w:jc w:val="both"/>
        <w:rPr>
          <w:rFonts w:cs="Arial"/>
          <w:b/>
          <w:bCs/>
          <w:szCs w:val="22"/>
        </w:rPr>
      </w:pPr>
      <w:r>
        <w:rPr>
          <w:rFonts w:cs="Arial"/>
          <w:b/>
          <w:bCs/>
          <w:szCs w:val="22"/>
        </w:rPr>
        <w:t>Stark und emotional, düster und humorvoll</w:t>
      </w:r>
      <w:r w:rsidR="00277357">
        <w:rPr>
          <w:rFonts w:cs="Arial"/>
          <w:b/>
          <w:bCs/>
          <w:szCs w:val="22"/>
        </w:rPr>
        <w:t xml:space="preserve"> </w:t>
      </w:r>
      <w:r>
        <w:rPr>
          <w:rFonts w:cs="Arial"/>
          <w:b/>
          <w:bCs/>
          <w:szCs w:val="22"/>
        </w:rPr>
        <w:t xml:space="preserve">– </w:t>
      </w:r>
      <w:r w:rsidR="00277357">
        <w:rPr>
          <w:rFonts w:cs="Arial"/>
          <w:b/>
          <w:bCs/>
          <w:szCs w:val="22"/>
        </w:rPr>
        <w:t>das</w:t>
      </w:r>
      <w:r w:rsidR="00C6137E">
        <w:rPr>
          <w:rFonts w:cs="Arial"/>
          <w:b/>
          <w:bCs/>
          <w:szCs w:val="22"/>
        </w:rPr>
        <w:t xml:space="preserve"> Messewochenende in der #buchbar</w:t>
      </w:r>
    </w:p>
    <w:p w14:paraId="5630F5CC" w14:textId="77777777" w:rsidR="00CB30FC" w:rsidRDefault="00CB30FC">
      <w:pPr>
        <w:spacing w:line="280" w:lineRule="atLeast"/>
        <w:jc w:val="both"/>
        <w:rPr>
          <w:rFonts w:cs="Arial"/>
          <w:szCs w:val="22"/>
        </w:rPr>
      </w:pPr>
    </w:p>
    <w:p w14:paraId="0DA8A803" w14:textId="6905DC20" w:rsidR="00D25923" w:rsidRDefault="005D1C48">
      <w:pPr>
        <w:spacing w:line="280" w:lineRule="atLeast"/>
        <w:jc w:val="both"/>
        <w:rPr>
          <w:rFonts w:cs="Arial"/>
          <w:szCs w:val="22"/>
        </w:rPr>
      </w:pPr>
      <w:r>
        <w:rPr>
          <w:rFonts w:cs="Arial"/>
          <w:szCs w:val="22"/>
        </w:rPr>
        <w:t>Vielseitig a</w:t>
      </w:r>
      <w:r w:rsidR="000B4158">
        <w:rPr>
          <w:rFonts w:cs="Arial"/>
          <w:szCs w:val="22"/>
        </w:rPr>
        <w:t>nregende Unterhaltungen verspricht auch das</w:t>
      </w:r>
      <w:r w:rsidR="00D25923">
        <w:rPr>
          <w:rFonts w:cs="Arial"/>
          <w:szCs w:val="22"/>
        </w:rPr>
        <w:t xml:space="preserve"> Wochenende </w:t>
      </w:r>
      <w:r w:rsidR="000B4158">
        <w:rPr>
          <w:rFonts w:cs="Arial"/>
          <w:szCs w:val="22"/>
        </w:rPr>
        <w:t>in der #buchbar. Den Auftakt bilde</w:t>
      </w:r>
      <w:r w:rsidR="00004E77">
        <w:rPr>
          <w:rFonts w:cs="Arial"/>
          <w:szCs w:val="22"/>
        </w:rPr>
        <w:t>t die Session „Frau sein – stark sein“, in der</w:t>
      </w:r>
      <w:r w:rsidR="000B4158">
        <w:rPr>
          <w:rFonts w:cs="Arial"/>
          <w:szCs w:val="22"/>
        </w:rPr>
        <w:t xml:space="preserve"> </w:t>
      </w:r>
      <w:proofErr w:type="spellStart"/>
      <w:proofErr w:type="gramStart"/>
      <w:r w:rsidR="00004E77">
        <w:rPr>
          <w:rFonts w:cs="Arial"/>
          <w:szCs w:val="22"/>
        </w:rPr>
        <w:t>Autor:innen</w:t>
      </w:r>
      <w:proofErr w:type="spellEnd"/>
      <w:proofErr w:type="gramEnd"/>
      <w:r w:rsidR="000B4158">
        <w:rPr>
          <w:rFonts w:cs="Arial"/>
          <w:szCs w:val="22"/>
        </w:rPr>
        <w:t xml:space="preserve"> wie TV-Moderatorin </w:t>
      </w:r>
      <w:r w:rsidR="000B4158" w:rsidRPr="00004E77">
        <w:rPr>
          <w:rFonts w:cs="Arial"/>
          <w:b/>
          <w:bCs/>
          <w:szCs w:val="22"/>
        </w:rPr>
        <w:t>Katja Burkard</w:t>
      </w:r>
      <w:r w:rsidR="00004E77">
        <w:rPr>
          <w:rFonts w:cs="Arial"/>
          <w:szCs w:val="22"/>
        </w:rPr>
        <w:t xml:space="preserve"> beweisen, dass das angeblich schwache Geschlecht ein starkes ist. </w:t>
      </w:r>
      <w:r w:rsidR="00DE35DC">
        <w:rPr>
          <w:rFonts w:cs="Arial"/>
          <w:szCs w:val="22"/>
        </w:rPr>
        <w:t xml:space="preserve">Spannung und Emotion zugleich bieten direkt im Anschluss </w:t>
      </w:r>
      <w:r w:rsidR="00F829FF" w:rsidRPr="00F829FF">
        <w:rPr>
          <w:rFonts w:cs="Arial"/>
          <w:b/>
          <w:bCs/>
          <w:szCs w:val="22"/>
        </w:rPr>
        <w:t>Tami Fischer</w:t>
      </w:r>
      <w:r w:rsidR="00D04EA7">
        <w:rPr>
          <w:rFonts w:cs="Arial"/>
          <w:b/>
          <w:bCs/>
          <w:szCs w:val="22"/>
        </w:rPr>
        <w:t xml:space="preserve"> </w:t>
      </w:r>
      <w:r w:rsidR="00D04EA7" w:rsidRPr="00D04EA7">
        <w:rPr>
          <w:rFonts w:cs="Arial"/>
          <w:bCs/>
          <w:szCs w:val="22"/>
        </w:rPr>
        <w:t>und</w:t>
      </w:r>
      <w:r w:rsidR="00F829FF">
        <w:rPr>
          <w:rFonts w:cs="Arial"/>
          <w:szCs w:val="22"/>
        </w:rPr>
        <w:t xml:space="preserve"> </w:t>
      </w:r>
      <w:r w:rsidR="00F829FF" w:rsidRPr="00F829FF">
        <w:rPr>
          <w:rFonts w:cs="Arial"/>
          <w:b/>
          <w:bCs/>
          <w:szCs w:val="22"/>
        </w:rPr>
        <w:t>Maren Vivien Haase</w:t>
      </w:r>
      <w:bookmarkStart w:id="0" w:name="_GoBack"/>
      <w:bookmarkEnd w:id="0"/>
      <w:r w:rsidR="00F829FF">
        <w:rPr>
          <w:rFonts w:cs="Arial"/>
          <w:szCs w:val="22"/>
        </w:rPr>
        <w:t xml:space="preserve">, die mit ihren aktuellsten New-Adult-Romanen die Herzen ihrer Fans höherschlagen lassen. </w:t>
      </w:r>
      <w:r w:rsidR="000302E5">
        <w:rPr>
          <w:rFonts w:cs="Arial"/>
          <w:szCs w:val="22"/>
        </w:rPr>
        <w:t>Ernster wird</w:t>
      </w:r>
      <w:r w:rsidR="008E52B0">
        <w:rPr>
          <w:rFonts w:cs="Arial"/>
          <w:szCs w:val="22"/>
        </w:rPr>
        <w:t xml:space="preserve"> es</w:t>
      </w:r>
      <w:r w:rsidR="000302E5">
        <w:rPr>
          <w:rFonts w:cs="Arial"/>
          <w:szCs w:val="22"/>
        </w:rPr>
        <w:t xml:space="preserve">, wenn die norwegische, preisgekrönte Jugendbuchautorin </w:t>
      </w:r>
      <w:r w:rsidR="000302E5" w:rsidRPr="000302E5">
        <w:rPr>
          <w:rFonts w:cs="Arial"/>
          <w:b/>
          <w:bCs/>
          <w:szCs w:val="22"/>
        </w:rPr>
        <w:t xml:space="preserve">Hilde </w:t>
      </w:r>
      <w:proofErr w:type="spellStart"/>
      <w:r w:rsidR="000302E5" w:rsidRPr="000302E5">
        <w:rPr>
          <w:rFonts w:cs="Arial"/>
          <w:b/>
          <w:bCs/>
          <w:szCs w:val="22"/>
        </w:rPr>
        <w:t>Myklebust</w:t>
      </w:r>
      <w:proofErr w:type="spellEnd"/>
      <w:r w:rsidR="000302E5">
        <w:rPr>
          <w:rFonts w:cs="Arial"/>
          <w:szCs w:val="22"/>
        </w:rPr>
        <w:t xml:space="preserve"> oder die Dozentin </w:t>
      </w:r>
      <w:r w:rsidR="000302E5" w:rsidRPr="000302E5">
        <w:rPr>
          <w:rFonts w:cs="Arial"/>
          <w:b/>
          <w:bCs/>
          <w:szCs w:val="22"/>
        </w:rPr>
        <w:t>Dr. Anita Plattner</w:t>
      </w:r>
      <w:r w:rsidR="000302E5">
        <w:rPr>
          <w:rFonts w:cs="Arial"/>
          <w:szCs w:val="22"/>
        </w:rPr>
        <w:t xml:space="preserve"> </w:t>
      </w:r>
      <w:r w:rsidR="008A06EA">
        <w:rPr>
          <w:rFonts w:cs="Arial"/>
          <w:szCs w:val="22"/>
        </w:rPr>
        <w:t xml:space="preserve">und </w:t>
      </w:r>
      <w:r w:rsidR="000302E5">
        <w:rPr>
          <w:rFonts w:cs="Arial"/>
          <w:szCs w:val="22"/>
        </w:rPr>
        <w:t xml:space="preserve">weitere Autorinnen über ihre Werke sprechen. Ob </w:t>
      </w:r>
      <w:r w:rsidR="008A06EA">
        <w:rPr>
          <w:rFonts w:cs="Arial"/>
          <w:szCs w:val="22"/>
        </w:rPr>
        <w:t xml:space="preserve">als </w:t>
      </w:r>
      <w:r w:rsidR="000302E5">
        <w:rPr>
          <w:rFonts w:cs="Arial"/>
          <w:szCs w:val="22"/>
        </w:rPr>
        <w:t>Bilder- oder Jugendbuch, Pageturner oder Manga</w:t>
      </w:r>
      <w:r w:rsidR="008A06EA">
        <w:rPr>
          <w:rFonts w:cs="Arial"/>
          <w:szCs w:val="22"/>
        </w:rPr>
        <w:t xml:space="preserve">, </w:t>
      </w:r>
      <w:r w:rsidR="008E52B0">
        <w:rPr>
          <w:rFonts w:cs="Arial"/>
          <w:szCs w:val="22"/>
        </w:rPr>
        <w:t xml:space="preserve">sie </w:t>
      </w:r>
      <w:r w:rsidR="008A06EA">
        <w:rPr>
          <w:rFonts w:cs="Arial"/>
          <w:szCs w:val="22"/>
        </w:rPr>
        <w:t xml:space="preserve">erzählen alle </w:t>
      </w:r>
      <w:r w:rsidR="00F829FF">
        <w:rPr>
          <w:rFonts w:cs="Arial"/>
          <w:szCs w:val="22"/>
        </w:rPr>
        <w:t xml:space="preserve">vom Fremdsein, von Krankheit </w:t>
      </w:r>
      <w:r w:rsidR="008A06EA">
        <w:rPr>
          <w:rFonts w:cs="Arial"/>
          <w:szCs w:val="22"/>
        </w:rPr>
        <w:t>oder</w:t>
      </w:r>
      <w:r w:rsidR="00F829FF">
        <w:rPr>
          <w:rFonts w:cs="Arial"/>
          <w:szCs w:val="22"/>
        </w:rPr>
        <w:t xml:space="preserve"> Tod</w:t>
      </w:r>
      <w:r w:rsidR="008A06EA">
        <w:rPr>
          <w:rFonts w:cs="Arial"/>
          <w:szCs w:val="22"/>
        </w:rPr>
        <w:t xml:space="preserve"> in realen und </w:t>
      </w:r>
      <w:r w:rsidR="00BF6AF5">
        <w:rPr>
          <w:rFonts w:cs="Arial"/>
          <w:szCs w:val="22"/>
        </w:rPr>
        <w:t>f</w:t>
      </w:r>
      <w:r w:rsidR="008A06EA">
        <w:rPr>
          <w:rFonts w:cs="Arial"/>
          <w:szCs w:val="22"/>
        </w:rPr>
        <w:t>antastischen Welten.</w:t>
      </w:r>
      <w:r w:rsidR="001B46F6">
        <w:rPr>
          <w:rFonts w:cs="Arial"/>
          <w:szCs w:val="22"/>
        </w:rPr>
        <w:t xml:space="preserve"> In eine Welt voller Illusionen und Charme entführt in der </w:t>
      </w:r>
      <w:r w:rsidR="009C7B86">
        <w:rPr>
          <w:rFonts w:cs="Arial"/>
          <w:szCs w:val="22"/>
        </w:rPr>
        <w:t xml:space="preserve">nächsten </w:t>
      </w:r>
      <w:r w:rsidR="001B46F6">
        <w:rPr>
          <w:rFonts w:cs="Arial"/>
          <w:szCs w:val="22"/>
        </w:rPr>
        <w:t xml:space="preserve">Session </w:t>
      </w:r>
      <w:r w:rsidR="006A2BA7">
        <w:rPr>
          <w:rFonts w:cs="Arial"/>
          <w:szCs w:val="22"/>
        </w:rPr>
        <w:t xml:space="preserve">der Sohn von Stephen King, </w:t>
      </w:r>
      <w:r w:rsidR="001B46F6">
        <w:rPr>
          <w:rFonts w:cs="Arial"/>
          <w:szCs w:val="22"/>
        </w:rPr>
        <w:t xml:space="preserve">Bestsellerautor </w:t>
      </w:r>
      <w:r w:rsidR="001B46F6" w:rsidRPr="001B46F6">
        <w:rPr>
          <w:rFonts w:cs="Arial"/>
          <w:b/>
          <w:bCs/>
          <w:szCs w:val="22"/>
        </w:rPr>
        <w:t>Owen King</w:t>
      </w:r>
      <w:r w:rsidR="006A2BA7">
        <w:rPr>
          <w:rFonts w:cs="Arial"/>
          <w:szCs w:val="22"/>
        </w:rPr>
        <w:t>. Sein</w:t>
      </w:r>
      <w:r>
        <w:rPr>
          <w:rFonts w:cs="Arial"/>
          <w:szCs w:val="22"/>
        </w:rPr>
        <w:t xml:space="preserve"> Buch „Die Kuratorin“</w:t>
      </w:r>
      <w:r w:rsidR="006A2BA7">
        <w:rPr>
          <w:rFonts w:cs="Arial"/>
          <w:szCs w:val="22"/>
        </w:rPr>
        <w:t xml:space="preserve"> erscheint</w:t>
      </w:r>
      <w:r w:rsidR="001B46F6">
        <w:rPr>
          <w:rFonts w:cs="Arial"/>
          <w:szCs w:val="22"/>
        </w:rPr>
        <w:t xml:space="preserve"> pünktlich zur Messe</w:t>
      </w:r>
      <w:r w:rsidR="009C7B86">
        <w:rPr>
          <w:rFonts w:cs="Arial"/>
          <w:szCs w:val="22"/>
        </w:rPr>
        <w:t xml:space="preserve">. „Faszinierend düster“ kommen aber auch der Thriller „Dorn“ von </w:t>
      </w:r>
      <w:r w:rsidR="009C7B86" w:rsidRPr="009C7B86">
        <w:rPr>
          <w:rFonts w:cs="Arial"/>
          <w:b/>
          <w:bCs/>
          <w:szCs w:val="22"/>
        </w:rPr>
        <w:t>Jan Beck</w:t>
      </w:r>
      <w:r w:rsidR="009C7B86">
        <w:rPr>
          <w:rFonts w:cs="Arial"/>
          <w:szCs w:val="22"/>
        </w:rPr>
        <w:t xml:space="preserve">, der Krimi „Tödliches Gspusi“ von </w:t>
      </w:r>
      <w:r w:rsidR="009C7B86" w:rsidRPr="009C7B86">
        <w:rPr>
          <w:rFonts w:cs="Arial"/>
          <w:b/>
          <w:bCs/>
          <w:szCs w:val="22"/>
        </w:rPr>
        <w:t xml:space="preserve">Angela </w:t>
      </w:r>
      <w:proofErr w:type="spellStart"/>
      <w:r w:rsidR="009C7B86" w:rsidRPr="009C7B86">
        <w:rPr>
          <w:rFonts w:cs="Arial"/>
          <w:b/>
          <w:bCs/>
          <w:szCs w:val="22"/>
        </w:rPr>
        <w:t>Szivatz</w:t>
      </w:r>
      <w:proofErr w:type="spellEnd"/>
      <w:r w:rsidR="009C7B86">
        <w:rPr>
          <w:rFonts w:cs="Arial"/>
          <w:szCs w:val="22"/>
        </w:rPr>
        <w:t xml:space="preserve"> und das Alpen-Kammerspiel „Wild wuchern“ von </w:t>
      </w:r>
      <w:r w:rsidR="009C7B86" w:rsidRPr="009C7B86">
        <w:rPr>
          <w:rFonts w:cs="Arial"/>
          <w:b/>
          <w:bCs/>
          <w:szCs w:val="22"/>
        </w:rPr>
        <w:t>Katharina Köller</w:t>
      </w:r>
      <w:r w:rsidR="009C7B86">
        <w:rPr>
          <w:rFonts w:cs="Arial"/>
          <w:szCs w:val="22"/>
        </w:rPr>
        <w:t xml:space="preserve"> daher.</w:t>
      </w:r>
      <w:r w:rsidR="00D751F7">
        <w:rPr>
          <w:rFonts w:cs="Arial"/>
          <w:szCs w:val="22"/>
        </w:rPr>
        <w:t xml:space="preserve"> Für „Humor statt Resignation“ plädiert die letzte Session des Samstags, wenn </w:t>
      </w:r>
      <w:r w:rsidR="00D751F7" w:rsidRPr="00D751F7">
        <w:rPr>
          <w:rFonts w:cs="Arial"/>
          <w:b/>
          <w:bCs/>
          <w:szCs w:val="22"/>
        </w:rPr>
        <w:t>Mario Lars</w:t>
      </w:r>
      <w:r w:rsidR="00D751F7">
        <w:rPr>
          <w:rFonts w:cs="Arial"/>
          <w:szCs w:val="22"/>
        </w:rPr>
        <w:t xml:space="preserve">, </w:t>
      </w:r>
      <w:r w:rsidR="00D751F7" w:rsidRPr="00D751F7">
        <w:rPr>
          <w:rFonts w:cs="Arial"/>
          <w:b/>
          <w:bCs/>
          <w:szCs w:val="22"/>
        </w:rPr>
        <w:t>Mark Daniel</w:t>
      </w:r>
      <w:r w:rsidR="00D751F7">
        <w:rPr>
          <w:rFonts w:cs="Arial"/>
          <w:szCs w:val="22"/>
        </w:rPr>
        <w:t xml:space="preserve"> und </w:t>
      </w:r>
      <w:r w:rsidR="00D751F7" w:rsidRPr="00D751F7">
        <w:rPr>
          <w:rFonts w:cs="Arial"/>
          <w:b/>
          <w:bCs/>
          <w:szCs w:val="22"/>
        </w:rPr>
        <w:t xml:space="preserve">Uwe </w:t>
      </w:r>
      <w:proofErr w:type="spellStart"/>
      <w:r w:rsidR="00D751F7" w:rsidRPr="00D751F7">
        <w:rPr>
          <w:rFonts w:cs="Arial"/>
          <w:b/>
          <w:bCs/>
          <w:szCs w:val="22"/>
        </w:rPr>
        <w:t>Stöß</w:t>
      </w:r>
      <w:proofErr w:type="spellEnd"/>
      <w:r w:rsidR="00D751F7">
        <w:rPr>
          <w:rFonts w:cs="Arial"/>
          <w:szCs w:val="22"/>
        </w:rPr>
        <w:t xml:space="preserve"> mit ihren Geschichten und Cartoons zeigen, wie viele gute Pointen die Herausforderungen unserer Zeit liefern. </w:t>
      </w:r>
    </w:p>
    <w:p w14:paraId="163EF153" w14:textId="77777777" w:rsidR="00D751F7" w:rsidRDefault="00D751F7">
      <w:pPr>
        <w:spacing w:line="280" w:lineRule="atLeast"/>
        <w:jc w:val="both"/>
        <w:rPr>
          <w:rFonts w:cs="Arial"/>
          <w:szCs w:val="22"/>
        </w:rPr>
      </w:pPr>
    </w:p>
    <w:p w14:paraId="3EA13B4C" w14:textId="01F55073" w:rsidR="00997888" w:rsidRDefault="00580308">
      <w:pPr>
        <w:spacing w:line="280" w:lineRule="atLeast"/>
        <w:jc w:val="both"/>
        <w:rPr>
          <w:rFonts w:cs="Arial"/>
          <w:szCs w:val="22"/>
        </w:rPr>
      </w:pPr>
      <w:r>
        <w:rPr>
          <w:rFonts w:cs="Arial"/>
          <w:szCs w:val="22"/>
        </w:rPr>
        <w:t>Fans der Phantastik dürfen auf keinen Fall die erste Sonntagssession verpassen, denn hier sind Bestsellerautorin</w:t>
      </w:r>
      <w:r w:rsidR="006460AC">
        <w:rPr>
          <w:rFonts w:cs="Arial"/>
          <w:szCs w:val="22"/>
        </w:rPr>
        <w:t>nen wie</w:t>
      </w:r>
      <w:r>
        <w:rPr>
          <w:rFonts w:cs="Arial"/>
          <w:szCs w:val="22"/>
        </w:rPr>
        <w:t xml:space="preserve"> </w:t>
      </w:r>
      <w:r w:rsidRPr="006460AC">
        <w:rPr>
          <w:rFonts w:cs="Arial"/>
          <w:b/>
          <w:bCs/>
          <w:szCs w:val="22"/>
        </w:rPr>
        <w:t>Liza Grimm</w:t>
      </w:r>
      <w:r w:rsidR="006460AC">
        <w:rPr>
          <w:rFonts w:cs="Arial"/>
          <w:szCs w:val="22"/>
        </w:rPr>
        <w:t xml:space="preserve"> und </w:t>
      </w:r>
      <w:r w:rsidR="006460AC" w:rsidRPr="006460AC">
        <w:rPr>
          <w:rFonts w:cs="Arial"/>
          <w:b/>
          <w:bCs/>
          <w:szCs w:val="22"/>
        </w:rPr>
        <w:t>Julia Kuhn</w:t>
      </w:r>
      <w:r w:rsidR="006460AC">
        <w:rPr>
          <w:rFonts w:cs="Arial"/>
          <w:szCs w:val="22"/>
        </w:rPr>
        <w:t xml:space="preserve"> zu Gast und sorgen für fantastische Begegnungen. </w:t>
      </w:r>
      <w:r w:rsidR="00C738F9">
        <w:rPr>
          <w:rFonts w:cs="Arial"/>
          <w:szCs w:val="22"/>
        </w:rPr>
        <w:t>D</w:t>
      </w:r>
      <w:r w:rsidR="00874B5B">
        <w:rPr>
          <w:rFonts w:cs="Arial"/>
          <w:szCs w:val="22"/>
        </w:rPr>
        <w:t>ie nächste S</w:t>
      </w:r>
      <w:r w:rsidR="00C738F9">
        <w:rPr>
          <w:rFonts w:cs="Arial"/>
          <w:szCs w:val="22"/>
        </w:rPr>
        <w:t xml:space="preserve">ession </w:t>
      </w:r>
      <w:r w:rsidR="00874B5B">
        <w:rPr>
          <w:rFonts w:cs="Arial"/>
          <w:szCs w:val="22"/>
        </w:rPr>
        <w:t xml:space="preserve">begibt sich </w:t>
      </w:r>
      <w:r w:rsidR="00C738F9">
        <w:rPr>
          <w:rFonts w:cs="Arial"/>
          <w:szCs w:val="22"/>
        </w:rPr>
        <w:t>a</w:t>
      </w:r>
      <w:r w:rsidR="00CD5D02">
        <w:rPr>
          <w:rFonts w:cs="Arial"/>
          <w:szCs w:val="22"/>
        </w:rPr>
        <w:t>uf „Zeitreisen“</w:t>
      </w:r>
      <w:r w:rsidR="001D3861">
        <w:rPr>
          <w:rFonts w:cs="Arial"/>
          <w:szCs w:val="22"/>
        </w:rPr>
        <w:t xml:space="preserve">: Künstler </w:t>
      </w:r>
      <w:r w:rsidR="001D3861" w:rsidRPr="00CD5D02">
        <w:rPr>
          <w:rFonts w:cs="Arial"/>
          <w:b/>
          <w:bCs/>
          <w:szCs w:val="22"/>
        </w:rPr>
        <w:t>Reinhard Kleist</w:t>
      </w:r>
      <w:r w:rsidR="001D3861">
        <w:rPr>
          <w:rFonts w:cs="Arial"/>
          <w:szCs w:val="22"/>
        </w:rPr>
        <w:t xml:space="preserve"> </w:t>
      </w:r>
      <w:r w:rsidR="00CD5D02">
        <w:rPr>
          <w:rFonts w:cs="Arial"/>
          <w:szCs w:val="22"/>
        </w:rPr>
        <w:t>folgt</w:t>
      </w:r>
      <w:r w:rsidR="001D3861">
        <w:rPr>
          <w:rFonts w:cs="Arial"/>
          <w:szCs w:val="22"/>
        </w:rPr>
        <w:t xml:space="preserve"> in „Low – David </w:t>
      </w:r>
      <w:proofErr w:type="spellStart"/>
      <w:r w:rsidR="001D3861">
        <w:rPr>
          <w:rFonts w:cs="Arial"/>
          <w:szCs w:val="22"/>
        </w:rPr>
        <w:t>Bowie’s</w:t>
      </w:r>
      <w:proofErr w:type="spellEnd"/>
      <w:r w:rsidR="001D3861">
        <w:rPr>
          <w:rFonts w:cs="Arial"/>
          <w:szCs w:val="22"/>
        </w:rPr>
        <w:t xml:space="preserve"> Berlin </w:t>
      </w:r>
      <w:proofErr w:type="spellStart"/>
      <w:r w:rsidR="001D3861">
        <w:rPr>
          <w:rFonts w:cs="Arial"/>
          <w:szCs w:val="22"/>
        </w:rPr>
        <w:t>Years</w:t>
      </w:r>
      <w:proofErr w:type="spellEnd"/>
      <w:r w:rsidR="001D3861">
        <w:rPr>
          <w:rFonts w:cs="Arial"/>
          <w:szCs w:val="22"/>
        </w:rPr>
        <w:t>“</w:t>
      </w:r>
      <w:r w:rsidR="00CD5D02">
        <w:rPr>
          <w:rFonts w:cs="Arial"/>
          <w:szCs w:val="22"/>
        </w:rPr>
        <w:t>, dem zweiten Teil seiner erfolgreichen Comicbiografie,</w:t>
      </w:r>
      <w:r w:rsidR="001D3861">
        <w:rPr>
          <w:rFonts w:cs="Arial"/>
          <w:szCs w:val="22"/>
        </w:rPr>
        <w:t xml:space="preserve"> </w:t>
      </w:r>
      <w:r w:rsidR="00CD5D02">
        <w:rPr>
          <w:rFonts w:cs="Arial"/>
          <w:szCs w:val="22"/>
        </w:rPr>
        <w:t xml:space="preserve">bildgewaltig </w:t>
      </w:r>
      <w:r w:rsidR="001D3861">
        <w:rPr>
          <w:rFonts w:cs="Arial"/>
          <w:szCs w:val="22"/>
        </w:rPr>
        <w:t xml:space="preserve">den Spuren des großen </w:t>
      </w:r>
      <w:r w:rsidR="00CD5D02">
        <w:rPr>
          <w:rFonts w:cs="Arial"/>
          <w:szCs w:val="22"/>
        </w:rPr>
        <w:t xml:space="preserve">Musikers, während </w:t>
      </w:r>
      <w:r w:rsidR="00CD5D02" w:rsidRPr="00A2577B">
        <w:rPr>
          <w:rFonts w:cs="Arial"/>
          <w:b/>
          <w:bCs/>
          <w:szCs w:val="22"/>
        </w:rPr>
        <w:t>Hans</w:t>
      </w:r>
      <w:r w:rsidR="00A2577B" w:rsidRPr="00A2577B">
        <w:rPr>
          <w:rFonts w:cs="Arial"/>
          <w:b/>
          <w:bCs/>
          <w:szCs w:val="22"/>
        </w:rPr>
        <w:t>-</w:t>
      </w:r>
      <w:r w:rsidR="00CD5D02" w:rsidRPr="00A2577B">
        <w:rPr>
          <w:rFonts w:cs="Arial"/>
          <w:b/>
          <w:bCs/>
          <w:szCs w:val="22"/>
        </w:rPr>
        <w:t>Peter De Lorent</w:t>
      </w:r>
      <w:r w:rsidR="00CD5D02">
        <w:rPr>
          <w:rFonts w:cs="Arial"/>
          <w:szCs w:val="22"/>
        </w:rPr>
        <w:t xml:space="preserve"> </w:t>
      </w:r>
      <w:r w:rsidR="00A2577B">
        <w:rPr>
          <w:rFonts w:cs="Arial"/>
          <w:szCs w:val="22"/>
        </w:rPr>
        <w:t xml:space="preserve">in </w:t>
      </w:r>
      <w:r w:rsidR="00CD5D02">
        <w:rPr>
          <w:rFonts w:cs="Arial"/>
          <w:szCs w:val="22"/>
        </w:rPr>
        <w:t>seine</w:t>
      </w:r>
      <w:r w:rsidR="00A2577B">
        <w:rPr>
          <w:rFonts w:cs="Arial"/>
          <w:szCs w:val="22"/>
        </w:rPr>
        <w:t>m</w:t>
      </w:r>
      <w:r w:rsidR="00CD5D02">
        <w:rPr>
          <w:rFonts w:cs="Arial"/>
          <w:szCs w:val="22"/>
        </w:rPr>
        <w:t xml:space="preserve"> Tatsachenroman „Goebbels’ Schatten“ </w:t>
      </w:r>
      <w:r w:rsidR="00A2577B">
        <w:rPr>
          <w:rFonts w:cs="Arial"/>
          <w:szCs w:val="22"/>
        </w:rPr>
        <w:t>den Weg Werner Naumanns nach Kriegsende 1945 nachzeichnet.</w:t>
      </w:r>
      <w:r w:rsidR="00C738F9">
        <w:rPr>
          <w:rFonts w:cs="Arial"/>
          <w:szCs w:val="22"/>
        </w:rPr>
        <w:t xml:space="preserve"> Anschließend berichtet </w:t>
      </w:r>
      <w:r w:rsidR="00C738F9" w:rsidRPr="00874B5B">
        <w:rPr>
          <w:rFonts w:cs="Arial"/>
          <w:b/>
          <w:bCs/>
          <w:szCs w:val="22"/>
        </w:rPr>
        <w:t xml:space="preserve">Carolin </w:t>
      </w:r>
      <w:proofErr w:type="spellStart"/>
      <w:r w:rsidR="00C738F9" w:rsidRPr="00874B5B">
        <w:rPr>
          <w:rFonts w:cs="Arial"/>
          <w:b/>
          <w:bCs/>
          <w:szCs w:val="22"/>
        </w:rPr>
        <w:t>Stüdemann</w:t>
      </w:r>
      <w:proofErr w:type="spellEnd"/>
      <w:r w:rsidR="00C738F9">
        <w:rPr>
          <w:rFonts w:cs="Arial"/>
          <w:szCs w:val="22"/>
        </w:rPr>
        <w:t xml:space="preserve">, Vorständin der NGO Viva </w:t>
      </w:r>
      <w:proofErr w:type="spellStart"/>
      <w:r w:rsidR="00C738F9">
        <w:rPr>
          <w:rFonts w:cs="Arial"/>
          <w:szCs w:val="22"/>
        </w:rPr>
        <w:t>con</w:t>
      </w:r>
      <w:proofErr w:type="spellEnd"/>
      <w:r w:rsidR="00C738F9">
        <w:rPr>
          <w:rFonts w:cs="Arial"/>
          <w:szCs w:val="22"/>
        </w:rPr>
        <w:t xml:space="preserve"> Agua und Autorin von „Die Zukunft des Wassers“, von ihren Erfahrungen im Kampf um eine der wichtigsten Ressourcen unseres Planeten.</w:t>
      </w:r>
      <w:r w:rsidR="00997888">
        <w:rPr>
          <w:rFonts w:cs="Arial"/>
          <w:szCs w:val="22"/>
        </w:rPr>
        <w:t xml:space="preserve"> </w:t>
      </w:r>
      <w:r w:rsidR="00DE339C">
        <w:rPr>
          <w:rFonts w:cs="Arial"/>
          <w:szCs w:val="22"/>
        </w:rPr>
        <w:t>Zum Abschluss der</w:t>
      </w:r>
      <w:r w:rsidR="00E848B3">
        <w:rPr>
          <w:rFonts w:cs="Arial"/>
          <w:szCs w:val="22"/>
        </w:rPr>
        <w:t xml:space="preserve"> facettenreichen</w:t>
      </w:r>
      <w:r w:rsidR="00DE339C">
        <w:rPr>
          <w:rFonts w:cs="Arial"/>
          <w:szCs w:val="22"/>
        </w:rPr>
        <w:t xml:space="preserve"> #buchbar-Tage nehmen</w:t>
      </w:r>
      <w:r w:rsidR="00DE2572">
        <w:rPr>
          <w:rFonts w:cs="Arial"/>
          <w:szCs w:val="22"/>
        </w:rPr>
        <w:t xml:space="preserve"> </w:t>
      </w:r>
      <w:r w:rsidR="00997888" w:rsidRPr="00997888">
        <w:rPr>
          <w:rFonts w:cs="Arial"/>
          <w:b/>
          <w:bCs/>
          <w:szCs w:val="22"/>
        </w:rPr>
        <w:t>Frank Müller</w:t>
      </w:r>
      <w:r w:rsidR="00997888">
        <w:rPr>
          <w:rFonts w:cs="Arial"/>
          <w:szCs w:val="22"/>
        </w:rPr>
        <w:t xml:space="preserve"> und </w:t>
      </w:r>
      <w:r w:rsidR="00997888" w:rsidRPr="00997888">
        <w:rPr>
          <w:rFonts w:cs="Arial"/>
          <w:b/>
          <w:bCs/>
          <w:szCs w:val="22"/>
        </w:rPr>
        <w:t>René Meyer</w:t>
      </w:r>
      <w:r w:rsidR="00997888">
        <w:rPr>
          <w:rFonts w:cs="Arial"/>
          <w:szCs w:val="22"/>
        </w:rPr>
        <w:t xml:space="preserve"> das Publikum mit </w:t>
      </w:r>
      <w:r w:rsidR="00DE2572">
        <w:rPr>
          <w:rFonts w:cs="Arial"/>
          <w:szCs w:val="22"/>
        </w:rPr>
        <w:t xml:space="preserve">auf das vergangene „Spielfeld DDR“ </w:t>
      </w:r>
      <w:r w:rsidR="00997888">
        <w:rPr>
          <w:rFonts w:cs="Arial"/>
          <w:szCs w:val="22"/>
        </w:rPr>
        <w:t xml:space="preserve">– auf die Fußballplätze des Ostens und </w:t>
      </w:r>
      <w:r w:rsidR="00D6747C">
        <w:rPr>
          <w:rFonts w:cs="Arial"/>
          <w:szCs w:val="22"/>
        </w:rPr>
        <w:t xml:space="preserve">an </w:t>
      </w:r>
      <w:r w:rsidR="00997888">
        <w:rPr>
          <w:rFonts w:cs="Arial"/>
          <w:szCs w:val="22"/>
        </w:rPr>
        <w:t xml:space="preserve">den heimischen Computer. </w:t>
      </w:r>
    </w:p>
    <w:p w14:paraId="3268D860" w14:textId="77777777" w:rsidR="001A6AF4" w:rsidRDefault="001A6AF4">
      <w:pPr>
        <w:spacing w:line="280" w:lineRule="atLeast"/>
        <w:jc w:val="both"/>
        <w:rPr>
          <w:rFonts w:cs="Arial"/>
          <w:szCs w:val="22"/>
        </w:rPr>
      </w:pPr>
    </w:p>
    <w:p w14:paraId="6CD7D8C7" w14:textId="77777777" w:rsidR="006A2BA7" w:rsidRPr="00811B3E" w:rsidRDefault="006A2BA7" w:rsidP="006A2BA7">
      <w:pPr>
        <w:spacing w:line="280" w:lineRule="atLeast"/>
        <w:jc w:val="both"/>
        <w:rPr>
          <w:rFonts w:cs="Arial"/>
          <w:szCs w:val="22"/>
        </w:rPr>
      </w:pPr>
      <w:r w:rsidRPr="00811B3E">
        <w:rPr>
          <w:rFonts w:cs="Arial"/>
          <w:szCs w:val="22"/>
        </w:rPr>
        <w:t xml:space="preserve">Das Programm mit allen </w:t>
      </w:r>
      <w:proofErr w:type="spellStart"/>
      <w:proofErr w:type="gramStart"/>
      <w:r w:rsidRPr="00811B3E">
        <w:rPr>
          <w:rFonts w:cs="Arial"/>
          <w:szCs w:val="22"/>
        </w:rPr>
        <w:t>Autor:innen</w:t>
      </w:r>
      <w:proofErr w:type="spellEnd"/>
      <w:proofErr w:type="gramEnd"/>
      <w:r w:rsidRPr="00811B3E">
        <w:rPr>
          <w:rFonts w:cs="Arial"/>
          <w:szCs w:val="22"/>
        </w:rPr>
        <w:t xml:space="preserve"> und Terminen </w:t>
      </w:r>
      <w:r>
        <w:rPr>
          <w:rFonts w:cs="Arial"/>
          <w:szCs w:val="22"/>
        </w:rPr>
        <w:t xml:space="preserve">finden Sie </w:t>
      </w:r>
      <w:hyperlink r:id="rId7" w:history="1">
        <w:r w:rsidRPr="00ED22E3">
          <w:rPr>
            <w:rStyle w:val="Hyperlink"/>
            <w:rFonts w:cs="Arial"/>
            <w:szCs w:val="22"/>
          </w:rPr>
          <w:t>hier</w:t>
        </w:r>
      </w:hyperlink>
      <w:r w:rsidRPr="00811B3E">
        <w:rPr>
          <w:rFonts w:cs="Arial"/>
          <w:szCs w:val="22"/>
        </w:rPr>
        <w:t>.</w:t>
      </w:r>
    </w:p>
    <w:p w14:paraId="272A967B" w14:textId="77777777" w:rsidR="003C57EA" w:rsidRDefault="003C57EA">
      <w:pPr>
        <w:spacing w:line="280" w:lineRule="atLeast"/>
        <w:jc w:val="both"/>
        <w:rPr>
          <w:rFonts w:cs="Arial"/>
          <w:szCs w:val="22"/>
        </w:rPr>
      </w:pPr>
    </w:p>
    <w:p w14:paraId="4D5AC218" w14:textId="683935D5" w:rsidR="003C57EA" w:rsidRPr="00E31758" w:rsidRDefault="004C3387">
      <w:pPr>
        <w:spacing w:line="280" w:lineRule="atLeast"/>
        <w:jc w:val="both"/>
        <w:rPr>
          <w:rStyle w:val="Hyperlink"/>
        </w:rPr>
      </w:pPr>
      <w:r>
        <w:t xml:space="preserve">Die Leipziger Buchmesse findet vom 27. bis 30. März 2025 statt. </w:t>
      </w:r>
      <w:r w:rsidR="00E31758" w:rsidRPr="00E31758">
        <w:t xml:space="preserve">Tickets sind im </w:t>
      </w:r>
      <w:hyperlink r:id="rId8" w:history="1">
        <w:r w:rsidR="00E31758" w:rsidRPr="00E31758">
          <w:rPr>
            <w:rStyle w:val="Hyperlink"/>
          </w:rPr>
          <w:t>Online-Ticketshop</w:t>
        </w:r>
      </w:hyperlink>
      <w:r w:rsidRPr="00E31758">
        <w:t xml:space="preserve"> </w:t>
      </w:r>
      <w:r w:rsidR="00E31758" w:rsidRPr="00E31758">
        <w:t>erhältlich.</w:t>
      </w:r>
      <w:r w:rsidR="00E31758" w:rsidRPr="00E31758">
        <w:rPr>
          <w:rStyle w:val="Hyperlink"/>
        </w:rPr>
        <w:t xml:space="preserve"> </w:t>
      </w:r>
    </w:p>
    <w:p w14:paraId="2DD4DF86" w14:textId="77777777" w:rsidR="003C57EA" w:rsidRPr="00E31758" w:rsidRDefault="003C57EA">
      <w:pPr>
        <w:spacing w:line="280" w:lineRule="atLeast"/>
        <w:jc w:val="both"/>
      </w:pPr>
    </w:p>
    <w:p w14:paraId="70AAAFAC" w14:textId="77777777" w:rsidR="0063311D" w:rsidRPr="00E31758" w:rsidRDefault="0063311D">
      <w:pPr>
        <w:jc w:val="both"/>
        <w:rPr>
          <w:rFonts w:cs="Arial"/>
          <w:b/>
          <w:bCs/>
          <w:color w:val="000000"/>
          <w:sz w:val="20"/>
          <w:lang w:eastAsia="zh-CN"/>
        </w:rPr>
      </w:pPr>
    </w:p>
    <w:p w14:paraId="5A8FD21F" w14:textId="5D82740B" w:rsidR="003C57EA" w:rsidRDefault="004C3387">
      <w:pPr>
        <w:jc w:val="both"/>
        <w:rPr>
          <w:rFonts w:cs="Arial"/>
          <w:b/>
          <w:bCs/>
          <w:color w:val="000000"/>
          <w:sz w:val="20"/>
          <w:lang w:eastAsia="zh-CN"/>
        </w:rPr>
      </w:pPr>
      <w:r>
        <w:rPr>
          <w:rFonts w:cs="Arial"/>
          <w:b/>
          <w:bCs/>
          <w:color w:val="000000"/>
          <w:sz w:val="20"/>
          <w:lang w:eastAsia="zh-CN"/>
        </w:rPr>
        <w:t>Über die Leipziger Buchmesse</w:t>
      </w:r>
    </w:p>
    <w:p w14:paraId="5A7CE32D" w14:textId="77777777" w:rsidR="003C57EA" w:rsidRDefault="004C3387">
      <w:pPr>
        <w:jc w:val="both"/>
        <w:rPr>
          <w:rFonts w:cs="Arial"/>
          <w:color w:val="000000"/>
          <w:sz w:val="20"/>
          <w:lang w:eastAsia="zh-CN"/>
        </w:rPr>
      </w:pPr>
      <w:r>
        <w:rPr>
          <w:rFonts w:cs="Arial"/>
          <w:color w:val="000000"/>
          <w:sz w:val="20"/>
          <w:lang w:eastAsia="zh-CN"/>
        </w:rPr>
        <w:t xml:space="preserve">Die Leipziger Buchmesse ist der wichtigste Frühjahrstreff der Buch- und Medienbranche und versteht sich als Messe für Leser, Autoren und Verlage. Sie präsentiert die Neuerscheinungen des Frühjahrs, aktuelle Themen und Trends und zeigt neben junger deutschsprachiger Literatur auch Neues aus Mittel- und Osteuropa. Gastland der Leipziger Buchmesse 2025 ist Norwegen. Durch die einzigartige Verbindung von Messe, „Leipzig liest“ – dem größten europäischen Lesefest – und der Manga-Comic-Con hat sich die Buchmesse zu einem Publikumsmagneten entwickelt. Zur letzten Veranstaltung präsentierten 2.085 Aussteller aus 40 Ländern die Novitäten des Frühjahrs und begeisterten damit auf dem Messegelände sowie in der gesamten Stadt 283.000 Besucher. </w:t>
      </w:r>
    </w:p>
    <w:p w14:paraId="04240F1E" w14:textId="77777777" w:rsidR="003C57EA" w:rsidRDefault="003C57EA">
      <w:pPr>
        <w:spacing w:line="280" w:lineRule="atLeast"/>
        <w:jc w:val="both"/>
        <w:rPr>
          <w:rFonts w:cs="Arial"/>
          <w:szCs w:val="22"/>
          <w:highlight w:val="yellow"/>
        </w:rPr>
      </w:pPr>
    </w:p>
    <w:p w14:paraId="7664963C" w14:textId="77777777" w:rsidR="003C57EA" w:rsidRDefault="004C3387">
      <w:pPr>
        <w:jc w:val="both"/>
        <w:rPr>
          <w:b/>
          <w:bCs/>
          <w:sz w:val="20"/>
        </w:rPr>
      </w:pPr>
      <w:r>
        <w:rPr>
          <w:b/>
          <w:bCs/>
          <w:sz w:val="20"/>
        </w:rPr>
        <w:t>Über die Leipziger Messe</w:t>
      </w:r>
    </w:p>
    <w:p w14:paraId="0BE47FAD" w14:textId="77777777" w:rsidR="003C57EA" w:rsidRDefault="004C3387">
      <w:pPr>
        <w:jc w:val="both"/>
        <w:rPr>
          <w:sz w:val="20"/>
        </w:rPr>
      </w:pPr>
      <w:r>
        <w:rPr>
          <w:sz w:val="20"/>
        </w:rPr>
        <w:t>Die Leipziger Messe gehört zu den zehn führenden deutschen Messegesellschaften und den Top 50 weltweit. Sie führt Veranstaltungen in Leipzig und an verschiedenen Standorten im In- und Ausland durch. Mit den fünf Tochtergesellschaften, dem Congress Center Leipzig (CCL) und der KONGRESSHALLE am Zoo Leipzig bildet die Leipziger Messe als umfassender Dienstleister die gesamte Kette des Veranstaltungsgeschäfts ab. Dank dieses Angebots kürten Kunden und Besucher die Leipziger Messe 2024 – zum elften Mal in Folge – zum Service-Champion der Messebranche in Deutschlands größtem Service-Ranking. Der Messeplatz Leipzig umfasst eine Ausstellungsfläche von 111.900 m² und ein Freigelände von 70.000 m². Jährlich finden mehr als 250 Veranstaltungen – Messen, Ausstellungen und Kongresse – mit über 15.300 Ausstellern und mehr als 1,2 Millionen Besuchern statt. Als erste deutsche Messegesellschaft wurde Leipzig nach Green Globe Standards zertifiziert. Ein Leitmotiv des unternehmerischen Handelns der Leipziger Messe ist die Nachhaltigkeit.</w:t>
      </w:r>
    </w:p>
    <w:p w14:paraId="5802B755" w14:textId="77777777" w:rsidR="003C57EA" w:rsidRDefault="003C57EA">
      <w:pPr>
        <w:jc w:val="both"/>
        <w:rPr>
          <w:rFonts w:eastAsiaTheme="minorEastAsia" w:cs="Arial"/>
          <w:b/>
          <w:sz w:val="20"/>
        </w:rPr>
      </w:pPr>
    </w:p>
    <w:p w14:paraId="427396B2" w14:textId="77777777" w:rsidR="003C57EA" w:rsidRDefault="003C57EA">
      <w:pPr>
        <w:sectPr w:rsidR="003C57EA">
          <w:headerReference w:type="default" r:id="rId9"/>
          <w:headerReference w:type="first" r:id="rId10"/>
          <w:footerReference w:type="first" r:id="rId11"/>
          <w:pgSz w:w="11906" w:h="16838"/>
          <w:pgMar w:top="1417" w:right="1417" w:bottom="1134" w:left="1417" w:header="720" w:footer="720" w:gutter="0"/>
          <w:cols w:space="720"/>
          <w:formProt w:val="0"/>
          <w:titlePg/>
          <w:docGrid w:linePitch="600" w:charSpace="36864"/>
        </w:sectPr>
      </w:pPr>
    </w:p>
    <w:p w14:paraId="6769039A" w14:textId="77777777" w:rsidR="003C57EA" w:rsidRDefault="004C3387">
      <w:pPr>
        <w:jc w:val="both"/>
        <w:rPr>
          <w:rFonts w:eastAsiaTheme="minorEastAsia" w:cs="Arial"/>
          <w:b/>
          <w:sz w:val="20"/>
          <w:szCs w:val="22"/>
        </w:rPr>
      </w:pPr>
      <w:r>
        <w:rPr>
          <w:rFonts w:eastAsiaTheme="minorEastAsia" w:cs="Arial"/>
          <w:b/>
          <w:sz w:val="20"/>
          <w:szCs w:val="22"/>
        </w:rPr>
        <w:t>Ansprechpartner für die Presse:</w:t>
      </w:r>
    </w:p>
    <w:p w14:paraId="42BC1C16" w14:textId="77777777" w:rsidR="003C57EA" w:rsidRDefault="004C3387">
      <w:pPr>
        <w:jc w:val="both"/>
        <w:rPr>
          <w:rFonts w:cs="Arial"/>
          <w:sz w:val="20"/>
          <w:lang w:bidi="he-IL"/>
        </w:rPr>
      </w:pPr>
      <w:r>
        <w:rPr>
          <w:rFonts w:cs="Arial"/>
          <w:sz w:val="20"/>
          <w:lang w:bidi="he-IL"/>
        </w:rPr>
        <w:t>Felix Wisotzki, Pressesprecher</w:t>
      </w:r>
    </w:p>
    <w:p w14:paraId="458E5C79" w14:textId="77777777" w:rsidR="003C57EA" w:rsidRDefault="004C3387">
      <w:pPr>
        <w:jc w:val="both"/>
        <w:rPr>
          <w:rFonts w:cs="Arial"/>
          <w:sz w:val="20"/>
          <w:lang w:bidi="he-IL"/>
        </w:rPr>
      </w:pPr>
      <w:r>
        <w:rPr>
          <w:rFonts w:cs="Arial"/>
          <w:sz w:val="20"/>
          <w:lang w:bidi="he-IL"/>
        </w:rPr>
        <w:t>Telefon: +49 341 678-6555</w:t>
      </w:r>
    </w:p>
    <w:p w14:paraId="017E57B1" w14:textId="77777777" w:rsidR="003C57EA" w:rsidRDefault="004C3387">
      <w:pPr>
        <w:jc w:val="both"/>
        <w:rPr>
          <w:rFonts w:cs="Arial"/>
          <w:sz w:val="20"/>
          <w:lang w:bidi="he-IL"/>
        </w:rPr>
      </w:pPr>
      <w:r>
        <w:rPr>
          <w:rFonts w:cs="Arial"/>
          <w:sz w:val="20"/>
          <w:lang w:bidi="he-IL"/>
        </w:rPr>
        <w:t xml:space="preserve">E-Mail: </w:t>
      </w:r>
      <w:hyperlink r:id="rId12">
        <w:r>
          <w:rPr>
            <w:rStyle w:val="Hyperlink"/>
            <w:rFonts w:cs="Arial"/>
            <w:sz w:val="20"/>
            <w:lang w:bidi="he-IL"/>
          </w:rPr>
          <w:t>f.wisotzki@leipziger-messe.de</w:t>
        </w:r>
      </w:hyperlink>
    </w:p>
    <w:p w14:paraId="66F6CA96" w14:textId="77777777" w:rsidR="003C57EA" w:rsidRDefault="003C57EA">
      <w:pPr>
        <w:jc w:val="both"/>
        <w:rPr>
          <w:rFonts w:cs="Arial"/>
          <w:b/>
          <w:sz w:val="20"/>
          <w:szCs w:val="22"/>
        </w:rPr>
      </w:pPr>
    </w:p>
    <w:p w14:paraId="24C6B98E" w14:textId="77777777" w:rsidR="003C57EA" w:rsidRDefault="004C3387">
      <w:pPr>
        <w:jc w:val="both"/>
        <w:rPr>
          <w:rFonts w:cs="Arial"/>
          <w:b/>
          <w:sz w:val="20"/>
          <w:szCs w:val="22"/>
        </w:rPr>
      </w:pPr>
      <w:r>
        <w:rPr>
          <w:rFonts w:cs="Arial"/>
          <w:b/>
          <w:sz w:val="20"/>
          <w:szCs w:val="22"/>
        </w:rPr>
        <w:t>Leipziger Buchmesse im Internet:</w:t>
      </w:r>
      <w:r>
        <w:rPr>
          <w:rFonts w:cs="Arial"/>
          <w:b/>
          <w:sz w:val="20"/>
          <w:szCs w:val="22"/>
        </w:rPr>
        <w:tab/>
      </w:r>
    </w:p>
    <w:p w14:paraId="76C95273" w14:textId="77777777" w:rsidR="003C57EA" w:rsidRDefault="00D04EA7">
      <w:pPr>
        <w:jc w:val="both"/>
        <w:rPr>
          <w:rFonts w:cs="Arial"/>
          <w:sz w:val="20"/>
          <w:szCs w:val="22"/>
        </w:rPr>
      </w:pPr>
      <w:hyperlink r:id="rId13">
        <w:r w:rsidR="004C3387">
          <w:rPr>
            <w:rStyle w:val="Hyperlink"/>
            <w:rFonts w:cs="Arial"/>
            <w:sz w:val="20"/>
            <w:szCs w:val="22"/>
          </w:rPr>
          <w:t>www.leipziger-buchmesse.de</w:t>
        </w:r>
      </w:hyperlink>
    </w:p>
    <w:p w14:paraId="246D0C20" w14:textId="77777777" w:rsidR="003C57EA" w:rsidRDefault="00D04EA7">
      <w:pPr>
        <w:jc w:val="both"/>
        <w:rPr>
          <w:rStyle w:val="Hyperlink"/>
        </w:rPr>
      </w:pPr>
      <w:hyperlink r:id="rId14">
        <w:r w:rsidR="004C3387">
          <w:rPr>
            <w:rStyle w:val="Hyperlink"/>
            <w:rFonts w:cs="Arial"/>
            <w:sz w:val="20"/>
            <w:szCs w:val="22"/>
          </w:rPr>
          <w:t>https://blog.leipziger-buchmesse.de/</w:t>
        </w:r>
      </w:hyperlink>
    </w:p>
    <w:p w14:paraId="0676F554" w14:textId="77777777" w:rsidR="003C57EA" w:rsidRDefault="003C57EA">
      <w:pPr>
        <w:jc w:val="both"/>
        <w:rPr>
          <w:rStyle w:val="Hyperlink"/>
          <w:rFonts w:cs="Arial"/>
          <w:sz w:val="20"/>
          <w:szCs w:val="22"/>
        </w:rPr>
      </w:pPr>
    </w:p>
    <w:p w14:paraId="1CAE58DB" w14:textId="77777777" w:rsidR="003C57EA" w:rsidRDefault="004C3387">
      <w:pPr>
        <w:jc w:val="both"/>
        <w:rPr>
          <w:b/>
        </w:rPr>
      </w:pPr>
      <w:r>
        <w:rPr>
          <w:rFonts w:cs="Arial"/>
          <w:b/>
          <w:sz w:val="20"/>
          <w:szCs w:val="22"/>
        </w:rPr>
        <w:t xml:space="preserve">Leipziger Buchmesse auf </w:t>
      </w:r>
      <w:proofErr w:type="spellStart"/>
      <w:r>
        <w:rPr>
          <w:rFonts w:cs="Arial"/>
          <w:b/>
          <w:sz w:val="20"/>
          <w:szCs w:val="22"/>
        </w:rPr>
        <w:t>Social</w:t>
      </w:r>
      <w:proofErr w:type="spellEnd"/>
      <w:r>
        <w:rPr>
          <w:rFonts w:cs="Arial"/>
          <w:b/>
          <w:sz w:val="20"/>
          <w:szCs w:val="22"/>
        </w:rPr>
        <w:t xml:space="preserve"> Media:</w:t>
      </w:r>
    </w:p>
    <w:p w14:paraId="67938C05" w14:textId="77777777" w:rsidR="003C57EA" w:rsidRDefault="00D04EA7">
      <w:pPr>
        <w:jc w:val="both"/>
        <w:rPr>
          <w:rFonts w:cs="Arial"/>
          <w:sz w:val="20"/>
          <w:szCs w:val="22"/>
        </w:rPr>
      </w:pPr>
      <w:hyperlink r:id="rId15">
        <w:r w:rsidR="004C3387">
          <w:rPr>
            <w:rStyle w:val="Hyperlink"/>
            <w:rFonts w:cs="Arial"/>
            <w:sz w:val="20"/>
            <w:szCs w:val="22"/>
          </w:rPr>
          <w:t>http://www.facebook.com/leipzigerbuchmesse</w:t>
        </w:r>
      </w:hyperlink>
    </w:p>
    <w:p w14:paraId="226F7A14" w14:textId="77777777" w:rsidR="003C57EA" w:rsidRDefault="00D04EA7">
      <w:pPr>
        <w:jc w:val="both"/>
        <w:rPr>
          <w:rFonts w:cs="Arial"/>
          <w:sz w:val="20"/>
          <w:szCs w:val="22"/>
        </w:rPr>
      </w:pPr>
      <w:hyperlink r:id="rId16">
        <w:r w:rsidR="004C3387">
          <w:rPr>
            <w:rStyle w:val="Hyperlink"/>
            <w:rFonts w:cs="Arial"/>
            <w:sz w:val="20"/>
            <w:szCs w:val="22"/>
          </w:rPr>
          <w:t>http://twitter.com/buchmesse</w:t>
        </w:r>
      </w:hyperlink>
    </w:p>
    <w:p w14:paraId="29AB1813" w14:textId="77777777" w:rsidR="003C57EA" w:rsidRDefault="00D04EA7">
      <w:pPr>
        <w:jc w:val="both"/>
        <w:rPr>
          <w:rStyle w:val="Hyperlink"/>
        </w:rPr>
      </w:pPr>
      <w:hyperlink r:id="rId17">
        <w:r w:rsidR="004C3387">
          <w:rPr>
            <w:rStyle w:val="Hyperlink"/>
            <w:rFonts w:cs="Arial"/>
            <w:sz w:val="20"/>
            <w:szCs w:val="22"/>
          </w:rPr>
          <w:t>http://www.instagram.com/leipzigerbuchmesse</w:t>
        </w:r>
      </w:hyperlink>
    </w:p>
    <w:p w14:paraId="23C75D55" w14:textId="77777777" w:rsidR="003C57EA" w:rsidRDefault="003C57EA">
      <w:pPr>
        <w:jc w:val="both"/>
        <w:rPr>
          <w:rStyle w:val="Hyperlink"/>
          <w:rFonts w:cs="Arial"/>
          <w:sz w:val="20"/>
          <w:szCs w:val="22"/>
        </w:rPr>
      </w:pPr>
    </w:p>
    <w:p w14:paraId="325443D9" w14:textId="77777777" w:rsidR="003C57EA" w:rsidRDefault="004C3387">
      <w:pPr>
        <w:pStyle w:val="KeinLeerraum"/>
        <w:rPr>
          <w:b/>
          <w:bCs/>
          <w:szCs w:val="16"/>
        </w:rPr>
      </w:pPr>
      <w:r>
        <w:rPr>
          <w:b/>
          <w:bCs/>
          <w:sz w:val="20"/>
          <w:szCs w:val="16"/>
        </w:rPr>
        <w:t>Manga-Comic-Con:</w:t>
      </w:r>
    </w:p>
    <w:p w14:paraId="65BB979F" w14:textId="77777777" w:rsidR="003C57EA" w:rsidRDefault="00D04EA7">
      <w:pPr>
        <w:pStyle w:val="KeinLeerraum"/>
        <w:rPr>
          <w:sz w:val="20"/>
        </w:rPr>
      </w:pPr>
      <w:hyperlink r:id="rId18" w:tgtFrame="_blank">
        <w:r w:rsidR="004C3387">
          <w:rPr>
            <w:rStyle w:val="Hyperlink"/>
            <w:sz w:val="20"/>
          </w:rPr>
          <w:t xml:space="preserve">https://www.manga-comic-con.de/de/ </w:t>
        </w:r>
      </w:hyperlink>
    </w:p>
    <w:p w14:paraId="68B4AD04" w14:textId="77777777" w:rsidR="003C57EA" w:rsidRDefault="00D04EA7">
      <w:pPr>
        <w:pStyle w:val="KeinLeerraum"/>
        <w:rPr>
          <w:sz w:val="20"/>
        </w:rPr>
      </w:pPr>
      <w:hyperlink r:id="rId19" w:tgtFrame="_blank">
        <w:r w:rsidR="004C3387">
          <w:rPr>
            <w:rStyle w:val="Hyperlink"/>
            <w:sz w:val="20"/>
          </w:rPr>
          <w:t xml:space="preserve">https://www.facebook.com/mangacomiccon/?locale=de_DE </w:t>
        </w:r>
      </w:hyperlink>
    </w:p>
    <w:p w14:paraId="765E4EC3" w14:textId="77777777" w:rsidR="003C57EA" w:rsidRDefault="00D04EA7">
      <w:pPr>
        <w:pStyle w:val="KeinLeerraum"/>
        <w:rPr>
          <w:sz w:val="20"/>
        </w:rPr>
      </w:pPr>
      <w:hyperlink r:id="rId20" w:tgtFrame="_blank">
        <w:r w:rsidR="004C3387">
          <w:rPr>
            <w:rStyle w:val="Hyperlink"/>
            <w:sz w:val="20"/>
          </w:rPr>
          <w:t xml:space="preserve">https://www.instagram.com/mangacomiccon/?hl=de </w:t>
        </w:r>
      </w:hyperlink>
    </w:p>
    <w:sectPr w:rsidR="003C57EA">
      <w:type w:val="continuous"/>
      <w:pgSz w:w="11906" w:h="16838"/>
      <w:pgMar w:top="1417" w:right="1417" w:bottom="1134" w:left="1417" w:header="720" w:footer="720" w:gutter="0"/>
      <w:cols w:space="720"/>
      <w:formProt w:val="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43AC1" w14:textId="77777777" w:rsidR="00237CE4" w:rsidRDefault="00237CE4">
      <w:r>
        <w:separator/>
      </w:r>
    </w:p>
  </w:endnote>
  <w:endnote w:type="continuationSeparator" w:id="0">
    <w:p w14:paraId="2BB06585" w14:textId="77777777" w:rsidR="00237CE4" w:rsidRDefault="00237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Frutiger">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altName w:val="Cambria"/>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8126D" w14:textId="77777777" w:rsidR="003C57EA" w:rsidRDefault="004C3387">
    <w:pPr>
      <w:pStyle w:val="Fuzeile"/>
    </w:pPr>
    <w:r>
      <w:rPr>
        <w:noProof/>
      </w:rPr>
      <mc:AlternateContent>
        <mc:Choice Requires="wps">
          <w:drawing>
            <wp:anchor distT="0" distB="0" distL="0" distR="0" simplePos="0" relativeHeight="7" behindDoc="1" locked="0" layoutInCell="0" allowOverlap="1" wp14:anchorId="0F3A9B83" wp14:editId="233866FC">
              <wp:simplePos x="0" y="0"/>
              <wp:positionH relativeFrom="page">
                <wp:posOffset>4680585</wp:posOffset>
              </wp:positionH>
              <wp:positionV relativeFrom="page">
                <wp:posOffset>10009505</wp:posOffset>
              </wp:positionV>
              <wp:extent cx="2771775" cy="215900"/>
              <wp:effectExtent l="0" t="0" r="0" b="0"/>
              <wp:wrapNone/>
              <wp:docPr id="4" name="Text Box 9"/>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70673545" w14:textId="77777777" w:rsidR="003C57EA" w:rsidRDefault="003C57EA">
                          <w:pPr>
                            <w:pStyle w:val="FrameContents"/>
                            <w:jc w:val="right"/>
                            <w:rPr>
                              <w:b/>
                              <w:bCs/>
                              <w:color w:val="FFFFFF"/>
                              <w:sz w:val="20"/>
                            </w:rPr>
                          </w:pPr>
                        </w:p>
                      </w:txbxContent>
                    </wps:txbx>
                    <wps:bodyPr lIns="0" tIns="54000" rIns="216000" bIns="0" anchor="t" upright="1">
                      <a:noAutofit/>
                    </wps:bodyPr>
                  </wps:wsp>
                </a:graphicData>
              </a:graphic>
            </wp:anchor>
          </w:drawing>
        </mc:Choice>
        <mc:Fallback>
          <w:pict>
            <v:rect w14:anchorId="0F3A9B83" id="Text Box 9" o:spid="_x0000_s1027" style="position:absolute;margin-left:368.55pt;margin-top:788.15pt;width:218.25pt;height:17pt;z-index:-50331647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" o:allowincell="f" filled="f" stroked="f" strokeweight="0">
              <v:textbox inset="0,1.5mm,6mm,0">
                <w:txbxContent>
                  <w:p w14:paraId="70673545" w14:textId="77777777" w:rsidR="003C57EA" w:rsidRDefault="003C57EA">
                    <w:pPr>
                      <w:pStyle w:val="FrameContents"/>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180B3" w14:textId="77777777" w:rsidR="00237CE4" w:rsidRDefault="00237CE4">
      <w:r>
        <w:separator/>
      </w:r>
    </w:p>
  </w:footnote>
  <w:footnote w:type="continuationSeparator" w:id="0">
    <w:p w14:paraId="1F62EEEB" w14:textId="77777777" w:rsidR="00237CE4" w:rsidRDefault="00237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F470D" w14:textId="77777777" w:rsidR="003C57EA" w:rsidRDefault="004C3387">
    <w:pPr>
      <w:pStyle w:val="Kopfzeile"/>
    </w:pPr>
    <w:r>
      <w:rPr>
        <w:noProof/>
      </w:rPr>
      <mc:AlternateContent>
        <mc:Choice Requires="wps">
          <w:drawing>
            <wp:anchor distT="0" distB="0" distL="0" distR="0" simplePos="0" relativeHeight="5" behindDoc="1" locked="0" layoutInCell="0" allowOverlap="1" wp14:anchorId="73E54F44" wp14:editId="4731A28D">
              <wp:simplePos x="0" y="0"/>
              <wp:positionH relativeFrom="page">
                <wp:posOffset>5941060</wp:posOffset>
              </wp:positionH>
              <wp:positionV relativeFrom="page">
                <wp:posOffset>608330</wp:posOffset>
              </wp:positionV>
              <wp:extent cx="1080135" cy="182880"/>
              <wp:effectExtent l="0" t="0" r="0" b="0"/>
              <wp:wrapNone/>
              <wp:docPr id="1" name="Text Box 6"/>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4610176C" w14:textId="77777777" w:rsidR="003C57EA" w:rsidRDefault="004C3387">
                          <w:pPr>
                            <w:pStyle w:val="FrameContent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wps:txbx>
                    <wps:bodyPr lIns="0" tIns="0" rIns="0" bIns="0" anchor="t" upright="1">
                      <a:noAutofit/>
                    </wps:bodyPr>
                  </wps:wsp>
                </a:graphicData>
              </a:graphic>
            </wp:anchor>
          </w:drawing>
        </mc:Choice>
        <mc:Fallback>
          <w:pict>
            <v:rect w14:anchorId="73E54F44" id="Text Box 6" o:spid="_x0000_s1026" style="position:absolute;margin-left:467.8pt;margin-top:47.9pt;width:85.05pt;height:14.4pt;z-index:-50331647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" o:allowincell="f" stroked="f" strokeweight="0">
              <v:textbox inset="0,0,0,0">
                <w:txbxContent>
                  <w:p w14:paraId="4610176C" w14:textId="77777777" w:rsidR="003C57EA" w:rsidRDefault="004C3387">
                    <w:pPr>
                      <w:pStyle w:val="FrameContent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4613" w14:textId="77777777" w:rsidR="003C57EA" w:rsidRDefault="004C3387">
    <w:pPr>
      <w:pStyle w:val="Kopfzeile"/>
    </w:pPr>
    <w:r>
      <w:rPr>
        <w:noProof/>
      </w:rPr>
      <w:drawing>
        <wp:anchor distT="0" distB="0" distL="0" distR="0" simplePos="0" relativeHeight="2" behindDoc="1" locked="0" layoutInCell="1" allowOverlap="1" wp14:anchorId="5635C8EC" wp14:editId="6869ED6F">
          <wp:simplePos x="0" y="0"/>
          <wp:positionH relativeFrom="column">
            <wp:posOffset>-899795</wp:posOffset>
          </wp:positionH>
          <wp:positionV relativeFrom="paragraph">
            <wp:posOffset>-474980</wp:posOffset>
          </wp:positionV>
          <wp:extent cx="7571105" cy="1070991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stretch>
                    <a:fillRect/>
                  </a:stretch>
                </pic:blipFill>
                <pic:spPr bwMode="auto">
                  <a:xfrm>
                    <a:off x="0" y="0"/>
                    <a:ext cx="7571105" cy="10709910"/>
                  </a:xfrm>
                  <a:prstGeom prst="rect">
                    <a:avLst/>
                  </a:prstGeom>
                </pic:spPr>
              </pic:pic>
            </a:graphicData>
          </a:graphic>
        </wp:anchor>
      </w:drawing>
    </w:r>
    <w:r>
      <w:rPr>
        <w:noProof/>
      </w:rPr>
      <w:drawing>
        <wp:anchor distT="0" distB="0" distL="0" distR="0" simplePos="0" relativeHeight="9" behindDoc="1" locked="0" layoutInCell="1" allowOverlap="1" wp14:anchorId="42C6A426" wp14:editId="59942410">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7EA"/>
    <w:rsid w:val="00004E77"/>
    <w:rsid w:val="000066FC"/>
    <w:rsid w:val="000302E5"/>
    <w:rsid w:val="000514B5"/>
    <w:rsid w:val="00051B1A"/>
    <w:rsid w:val="00067415"/>
    <w:rsid w:val="000B4158"/>
    <w:rsid w:val="000D1F75"/>
    <w:rsid w:val="0011546F"/>
    <w:rsid w:val="00126AB5"/>
    <w:rsid w:val="00152A48"/>
    <w:rsid w:val="0015647B"/>
    <w:rsid w:val="00181B41"/>
    <w:rsid w:val="001A6AF4"/>
    <w:rsid w:val="001B46F6"/>
    <w:rsid w:val="001B5DAF"/>
    <w:rsid w:val="001D3861"/>
    <w:rsid w:val="001D57BE"/>
    <w:rsid w:val="00204ADB"/>
    <w:rsid w:val="00237CE4"/>
    <w:rsid w:val="00277357"/>
    <w:rsid w:val="00281D39"/>
    <w:rsid w:val="002A6377"/>
    <w:rsid w:val="002A6F91"/>
    <w:rsid w:val="002C7C35"/>
    <w:rsid w:val="002E4C4E"/>
    <w:rsid w:val="00303AF3"/>
    <w:rsid w:val="003249EF"/>
    <w:rsid w:val="003304BE"/>
    <w:rsid w:val="00334C79"/>
    <w:rsid w:val="0035584A"/>
    <w:rsid w:val="0037084A"/>
    <w:rsid w:val="00392B14"/>
    <w:rsid w:val="003A7477"/>
    <w:rsid w:val="003B5A5E"/>
    <w:rsid w:val="003C2FD2"/>
    <w:rsid w:val="003C57EA"/>
    <w:rsid w:val="003F7A43"/>
    <w:rsid w:val="0043103E"/>
    <w:rsid w:val="0045296F"/>
    <w:rsid w:val="00490DC1"/>
    <w:rsid w:val="004B5D59"/>
    <w:rsid w:val="004C3387"/>
    <w:rsid w:val="004F1DD5"/>
    <w:rsid w:val="0052399D"/>
    <w:rsid w:val="005749C3"/>
    <w:rsid w:val="00580308"/>
    <w:rsid w:val="00587075"/>
    <w:rsid w:val="005C1059"/>
    <w:rsid w:val="005D1C48"/>
    <w:rsid w:val="005D704F"/>
    <w:rsid w:val="005E5843"/>
    <w:rsid w:val="00624AC7"/>
    <w:rsid w:val="00626839"/>
    <w:rsid w:val="0063311D"/>
    <w:rsid w:val="006460AC"/>
    <w:rsid w:val="00651702"/>
    <w:rsid w:val="0065528D"/>
    <w:rsid w:val="006638FA"/>
    <w:rsid w:val="006842E2"/>
    <w:rsid w:val="006A2BA7"/>
    <w:rsid w:val="006A5CB9"/>
    <w:rsid w:val="006B75F6"/>
    <w:rsid w:val="007315DA"/>
    <w:rsid w:val="00735F02"/>
    <w:rsid w:val="007564AA"/>
    <w:rsid w:val="00771B6B"/>
    <w:rsid w:val="00772D4C"/>
    <w:rsid w:val="00784D02"/>
    <w:rsid w:val="0079449E"/>
    <w:rsid w:val="00795D2E"/>
    <w:rsid w:val="007A0ABA"/>
    <w:rsid w:val="007A7B9A"/>
    <w:rsid w:val="007B73AE"/>
    <w:rsid w:val="007F2326"/>
    <w:rsid w:val="007F27A6"/>
    <w:rsid w:val="007F32B4"/>
    <w:rsid w:val="00844C47"/>
    <w:rsid w:val="008577D0"/>
    <w:rsid w:val="00874B5B"/>
    <w:rsid w:val="00881BDB"/>
    <w:rsid w:val="00891ACF"/>
    <w:rsid w:val="00894456"/>
    <w:rsid w:val="008A06EA"/>
    <w:rsid w:val="008A6915"/>
    <w:rsid w:val="008E52B0"/>
    <w:rsid w:val="008E7DD3"/>
    <w:rsid w:val="0091014C"/>
    <w:rsid w:val="009235AE"/>
    <w:rsid w:val="00991FED"/>
    <w:rsid w:val="00994054"/>
    <w:rsid w:val="00997888"/>
    <w:rsid w:val="009B1572"/>
    <w:rsid w:val="009C7B86"/>
    <w:rsid w:val="009E4807"/>
    <w:rsid w:val="009F2DA7"/>
    <w:rsid w:val="00A12069"/>
    <w:rsid w:val="00A15A92"/>
    <w:rsid w:val="00A21F9D"/>
    <w:rsid w:val="00A2577B"/>
    <w:rsid w:val="00A430CA"/>
    <w:rsid w:val="00A63C51"/>
    <w:rsid w:val="00A922BB"/>
    <w:rsid w:val="00A95223"/>
    <w:rsid w:val="00AB1601"/>
    <w:rsid w:val="00AB3DC7"/>
    <w:rsid w:val="00AC1583"/>
    <w:rsid w:val="00AD1CF1"/>
    <w:rsid w:val="00AE0BFA"/>
    <w:rsid w:val="00AF7816"/>
    <w:rsid w:val="00B07C1F"/>
    <w:rsid w:val="00B226E0"/>
    <w:rsid w:val="00B26516"/>
    <w:rsid w:val="00B44DC3"/>
    <w:rsid w:val="00B56B8B"/>
    <w:rsid w:val="00B6447E"/>
    <w:rsid w:val="00B70C86"/>
    <w:rsid w:val="00B8691A"/>
    <w:rsid w:val="00BE4EF8"/>
    <w:rsid w:val="00BF6AF5"/>
    <w:rsid w:val="00C227C6"/>
    <w:rsid w:val="00C246BD"/>
    <w:rsid w:val="00C31213"/>
    <w:rsid w:val="00C34BEA"/>
    <w:rsid w:val="00C3605D"/>
    <w:rsid w:val="00C47DD9"/>
    <w:rsid w:val="00C50835"/>
    <w:rsid w:val="00C56BDA"/>
    <w:rsid w:val="00C6137E"/>
    <w:rsid w:val="00C7195D"/>
    <w:rsid w:val="00C738F9"/>
    <w:rsid w:val="00CA3261"/>
    <w:rsid w:val="00CA4AD0"/>
    <w:rsid w:val="00CB30FC"/>
    <w:rsid w:val="00CC135C"/>
    <w:rsid w:val="00CD1DB8"/>
    <w:rsid w:val="00CD5D02"/>
    <w:rsid w:val="00D03BC7"/>
    <w:rsid w:val="00D04EA7"/>
    <w:rsid w:val="00D14CD1"/>
    <w:rsid w:val="00D25923"/>
    <w:rsid w:val="00D471ED"/>
    <w:rsid w:val="00D477B1"/>
    <w:rsid w:val="00D6295D"/>
    <w:rsid w:val="00D6747C"/>
    <w:rsid w:val="00D751F7"/>
    <w:rsid w:val="00D80788"/>
    <w:rsid w:val="00D8706A"/>
    <w:rsid w:val="00D8730E"/>
    <w:rsid w:val="00DB4E42"/>
    <w:rsid w:val="00DD1B47"/>
    <w:rsid w:val="00DE2572"/>
    <w:rsid w:val="00DE339C"/>
    <w:rsid w:val="00DE35DC"/>
    <w:rsid w:val="00E2504A"/>
    <w:rsid w:val="00E26854"/>
    <w:rsid w:val="00E31758"/>
    <w:rsid w:val="00E3631F"/>
    <w:rsid w:val="00E45D3D"/>
    <w:rsid w:val="00E5147F"/>
    <w:rsid w:val="00E6516D"/>
    <w:rsid w:val="00E7497E"/>
    <w:rsid w:val="00E848B3"/>
    <w:rsid w:val="00E927FA"/>
    <w:rsid w:val="00E9653C"/>
    <w:rsid w:val="00EA1FE0"/>
    <w:rsid w:val="00EA60BE"/>
    <w:rsid w:val="00EC2B6D"/>
    <w:rsid w:val="00ED3466"/>
    <w:rsid w:val="00EE5135"/>
    <w:rsid w:val="00F131D3"/>
    <w:rsid w:val="00F24BA3"/>
    <w:rsid w:val="00F3646E"/>
    <w:rsid w:val="00F54E18"/>
    <w:rsid w:val="00F829FF"/>
    <w:rsid w:val="00F939AB"/>
    <w:rsid w:val="00FF0628"/>
    <w:rsid w:val="00FF27E7"/>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FA6CA"/>
  <w15:docId w15:val="{C2613CF9-F7DA-4922-8B6B-EF5E1A05B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zh-CN"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4389B"/>
    <w:rPr>
      <w:rFonts w:ascii="Arial" w:hAnsi="Arial"/>
      <w:sz w:val="22"/>
      <w:lang w:eastAsia="de-DE"/>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link w:val="berschrift2Zchn"/>
    <w:uiPriority w:val="9"/>
    <w:unhideWhenUsed/>
    <w:qFormat/>
    <w:rsid w:val="007A0DA6"/>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berschrift3">
    <w:name w:val="heading 3"/>
    <w:basedOn w:val="Standard"/>
    <w:next w:val="Standard"/>
    <w:link w:val="berschrift3Zchn"/>
    <w:semiHidden/>
    <w:unhideWhenUsed/>
    <w:qFormat/>
    <w:rsid w:val="007C1F4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semiHidden/>
    <w:unhideWhenUsed/>
    <w:qFormat/>
    <w:rsid w:val="0034402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styleId="Kommentarzeichen">
    <w:name w:val="annotation reference"/>
    <w:basedOn w:val="Absatz-Standardschriftart"/>
    <w:uiPriority w:val="99"/>
    <w:qFormat/>
    <w:rsid w:val="00AF134E"/>
    <w:rPr>
      <w:sz w:val="16"/>
      <w:szCs w:val="16"/>
    </w:rPr>
  </w:style>
  <w:style w:type="character" w:customStyle="1" w:styleId="KommentartextZchn">
    <w:name w:val="Kommentartext Zchn"/>
    <w:basedOn w:val="Absatz-Standardschriftart"/>
    <w:link w:val="Kommentartext"/>
    <w:uiPriority w:val="99"/>
    <w:qFormat/>
    <w:rsid w:val="00AF134E"/>
    <w:rPr>
      <w:rFonts w:ascii="Arial" w:hAnsi="Arial"/>
      <w:lang w:eastAsia="de-DE"/>
    </w:rPr>
  </w:style>
  <w:style w:type="character" w:customStyle="1" w:styleId="KommentarthemaZchn">
    <w:name w:val="Kommentarthema Zchn"/>
    <w:basedOn w:val="KommentartextZchn"/>
    <w:link w:val="Kommentarthema"/>
    <w:qFormat/>
    <w:rsid w:val="00AF134E"/>
    <w:rPr>
      <w:rFonts w:ascii="Arial" w:hAnsi="Arial"/>
      <w:b/>
      <w:bCs/>
      <w:lang w:eastAsia="de-DE"/>
    </w:rPr>
  </w:style>
  <w:style w:type="character" w:customStyle="1" w:styleId="NurTextZchn">
    <w:name w:val="Nur Text Zchn"/>
    <w:basedOn w:val="Absatz-Standardschriftart"/>
    <w:link w:val="NurText"/>
    <w:uiPriority w:val="99"/>
    <w:qFormat/>
    <w:rsid w:val="0064389B"/>
    <w:rPr>
      <w:rFonts w:ascii="Consolas" w:eastAsiaTheme="minorHAnsi" w:hAnsi="Consolas" w:cs="Consolas"/>
      <w:sz w:val="21"/>
      <w:szCs w:val="21"/>
      <w:lang w:eastAsia="en-US"/>
    </w:rPr>
  </w:style>
  <w:style w:type="character" w:customStyle="1" w:styleId="berschrift2Zchn">
    <w:name w:val="Überschrift 2 Zchn"/>
    <w:basedOn w:val="Absatz-Standardschriftart"/>
    <w:link w:val="berschrift2"/>
    <w:uiPriority w:val="9"/>
    <w:qFormat/>
    <w:rsid w:val="007A0DA6"/>
    <w:rPr>
      <w:rFonts w:asciiTheme="majorHAnsi" w:eastAsiaTheme="majorEastAsia" w:hAnsiTheme="majorHAnsi" w:cstheme="majorBidi"/>
      <w:b/>
      <w:bCs/>
      <w:color w:val="4F81BD" w:themeColor="accent1"/>
      <w:sz w:val="26"/>
      <w:szCs w:val="26"/>
      <w:lang w:eastAsia="en-US"/>
    </w:rPr>
  </w:style>
  <w:style w:type="character" w:customStyle="1" w:styleId="headline1">
    <w:name w:val="headline1"/>
    <w:basedOn w:val="Absatz-Standardschriftart"/>
    <w:uiPriority w:val="99"/>
    <w:qFormat/>
    <w:rsid w:val="005D5A21"/>
    <w:rPr>
      <w:rFonts w:cs="Times New Roman"/>
      <w:b/>
      <w:bCs/>
      <w:color w:val="062622"/>
      <w:sz w:val="27"/>
      <w:szCs w:val="27"/>
      <w:u w:val="none"/>
      <w:effect w:val="none"/>
    </w:rPr>
  </w:style>
  <w:style w:type="character" w:customStyle="1" w:styleId="TextkrperZchn">
    <w:name w:val="Textkörper Zchn"/>
    <w:basedOn w:val="Absatz-Standardschriftart"/>
    <w:link w:val="Textkrper"/>
    <w:uiPriority w:val="99"/>
    <w:qFormat/>
    <w:rsid w:val="005D5A21"/>
    <w:rPr>
      <w:rFonts w:ascii="Frutiger" w:eastAsiaTheme="minorEastAsia" w:hAnsi="Frutiger" w:cs="Frutiger"/>
      <w:sz w:val="22"/>
      <w:szCs w:val="22"/>
      <w:lang w:eastAsia="de-DE"/>
    </w:rPr>
  </w:style>
  <w:style w:type="character" w:customStyle="1" w:styleId="Textkrper2Zchn">
    <w:name w:val="Textkörper 2 Zchn"/>
    <w:basedOn w:val="Absatz-Standardschriftart"/>
    <w:link w:val="Textkrper2"/>
    <w:uiPriority w:val="99"/>
    <w:qFormat/>
    <w:rsid w:val="005D5A21"/>
    <w:rPr>
      <w:rFonts w:ascii="Arial" w:eastAsiaTheme="minorEastAsia" w:hAnsi="Arial" w:cs="Arial"/>
      <w:sz w:val="22"/>
      <w:szCs w:val="22"/>
      <w:lang w:eastAsia="de-DE"/>
    </w:rPr>
  </w:style>
  <w:style w:type="character" w:customStyle="1" w:styleId="berschrift3Zchn">
    <w:name w:val="Überschrift 3 Zchn"/>
    <w:basedOn w:val="Absatz-Standardschriftart"/>
    <w:link w:val="berschrift3"/>
    <w:semiHidden/>
    <w:qFormat/>
    <w:rsid w:val="007C1F4E"/>
    <w:rPr>
      <w:rFonts w:asciiTheme="majorHAnsi" w:eastAsiaTheme="majorEastAsia" w:hAnsiTheme="majorHAnsi" w:cstheme="majorBidi"/>
      <w:color w:val="243F60" w:themeColor="accent1" w:themeShade="7F"/>
      <w:sz w:val="24"/>
      <w:szCs w:val="24"/>
      <w:lang w:eastAsia="de-DE"/>
    </w:rPr>
  </w:style>
  <w:style w:type="character" w:customStyle="1" w:styleId="NichtaufgelsteErwhnung1">
    <w:name w:val="Nicht aufgelöste Erwähnung1"/>
    <w:basedOn w:val="Absatz-Standardschriftart"/>
    <w:uiPriority w:val="99"/>
    <w:semiHidden/>
    <w:unhideWhenUsed/>
    <w:qFormat/>
    <w:rsid w:val="00563EFA"/>
    <w:rPr>
      <w:color w:val="605E5C"/>
      <w:shd w:val="clear" w:color="auto" w:fill="E1DFDD"/>
    </w:rPr>
  </w:style>
  <w:style w:type="character" w:styleId="Fett">
    <w:name w:val="Strong"/>
    <w:basedOn w:val="Absatz-Standardschriftart"/>
    <w:uiPriority w:val="22"/>
    <w:qFormat/>
    <w:rsid w:val="00BA3E67"/>
    <w:rPr>
      <w:b/>
      <w:bCs/>
    </w:rPr>
  </w:style>
  <w:style w:type="character" w:styleId="NichtaufgelsteErwhnung">
    <w:name w:val="Unresolved Mention"/>
    <w:basedOn w:val="Absatz-Standardschriftart"/>
    <w:uiPriority w:val="99"/>
    <w:semiHidden/>
    <w:unhideWhenUsed/>
    <w:qFormat/>
    <w:rsid w:val="00FB77C5"/>
    <w:rPr>
      <w:color w:val="605E5C"/>
      <w:shd w:val="clear" w:color="auto" w:fill="E1DFDD"/>
    </w:rPr>
  </w:style>
  <w:style w:type="character" w:styleId="BesuchterLink">
    <w:name w:val="FollowedHyperlink"/>
    <w:basedOn w:val="Absatz-Standardschriftart"/>
    <w:semiHidden/>
    <w:unhideWhenUsed/>
    <w:rsid w:val="00522D99"/>
    <w:rPr>
      <w:color w:val="800080" w:themeColor="followedHyperlink"/>
      <w:u w:val="single"/>
    </w:rPr>
  </w:style>
  <w:style w:type="character" w:customStyle="1" w:styleId="Ohne">
    <w:name w:val="Ohne"/>
    <w:qFormat/>
    <w:rsid w:val="0002177A"/>
  </w:style>
  <w:style w:type="character" w:customStyle="1" w:styleId="berschrift4Zchn">
    <w:name w:val="Überschrift 4 Zchn"/>
    <w:basedOn w:val="Absatz-Standardschriftart"/>
    <w:link w:val="berschrift4"/>
    <w:semiHidden/>
    <w:qFormat/>
    <w:rsid w:val="00344024"/>
    <w:rPr>
      <w:rFonts w:asciiTheme="majorHAnsi" w:eastAsiaTheme="majorEastAsia" w:hAnsiTheme="majorHAnsi" w:cstheme="majorBidi"/>
      <w:i/>
      <w:iCs/>
      <w:color w:val="365F91" w:themeColor="accent1" w:themeShade="BF"/>
      <w:sz w:val="22"/>
      <w:lang w:eastAsia="de-DE"/>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link w:val="TextkrperZchn"/>
    <w:uiPriority w:val="99"/>
    <w:rsid w:val="005D5A21"/>
    <w:pPr>
      <w:spacing w:line="350" w:lineRule="atLeast"/>
      <w:jc w:val="both"/>
    </w:pPr>
    <w:rPr>
      <w:rFonts w:ascii="Frutiger" w:eastAsiaTheme="minorEastAsia" w:hAnsi="Frutiger" w:cs="Frutiger"/>
      <w:szCs w:val="22"/>
    </w:r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link w:val="SprechblasentextZchn"/>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styleId="Kommentartext">
    <w:name w:val="annotation text"/>
    <w:basedOn w:val="Standard"/>
    <w:link w:val="KommentartextZchn"/>
    <w:uiPriority w:val="99"/>
    <w:rsid w:val="00AF134E"/>
    <w:rPr>
      <w:sz w:val="20"/>
    </w:rPr>
  </w:style>
  <w:style w:type="paragraph" w:styleId="Kommentarthema">
    <w:name w:val="annotation subject"/>
    <w:basedOn w:val="Kommentartext"/>
    <w:next w:val="Kommentartext"/>
    <w:link w:val="KommentarthemaZchn"/>
    <w:qFormat/>
    <w:rsid w:val="00AF134E"/>
    <w:rPr>
      <w:b/>
      <w:bCs/>
    </w:rPr>
  </w:style>
  <w:style w:type="paragraph" w:styleId="StandardWeb">
    <w:name w:val="Normal (Web)"/>
    <w:basedOn w:val="Standard"/>
    <w:uiPriority w:val="99"/>
    <w:unhideWhenUsed/>
    <w:qFormat/>
    <w:rsid w:val="003F2EDA"/>
    <w:pPr>
      <w:spacing w:beforeAutospacing="1" w:afterAutospacing="1"/>
    </w:pPr>
    <w:rPr>
      <w:rFonts w:ascii="Times New Roman" w:hAnsi="Times New Roman"/>
      <w:sz w:val="24"/>
      <w:szCs w:val="24"/>
    </w:rPr>
  </w:style>
  <w:style w:type="paragraph" w:styleId="Listenabsatz">
    <w:name w:val="List Paragraph"/>
    <w:basedOn w:val="Standard"/>
    <w:uiPriority w:val="34"/>
    <w:qFormat/>
    <w:rsid w:val="00380E03"/>
    <w:pPr>
      <w:ind w:left="720"/>
      <w:contextualSpacing/>
    </w:pPr>
  </w:style>
  <w:style w:type="paragraph" w:styleId="berarbeitung">
    <w:name w:val="Revision"/>
    <w:uiPriority w:val="99"/>
    <w:semiHidden/>
    <w:qFormat/>
    <w:rsid w:val="00635FA6"/>
    <w:rPr>
      <w:rFonts w:ascii="Arial" w:hAnsi="Arial"/>
      <w:sz w:val="22"/>
      <w:lang w:eastAsia="de-DE"/>
    </w:rPr>
  </w:style>
  <w:style w:type="paragraph" w:styleId="NurText">
    <w:name w:val="Plain Text"/>
    <w:basedOn w:val="Standard"/>
    <w:link w:val="NurTextZchn"/>
    <w:uiPriority w:val="99"/>
    <w:unhideWhenUsed/>
    <w:qFormat/>
    <w:rsid w:val="0064389B"/>
    <w:rPr>
      <w:rFonts w:ascii="Consolas" w:eastAsiaTheme="minorHAnsi" w:hAnsi="Consolas" w:cs="Consolas"/>
      <w:sz w:val="21"/>
      <w:szCs w:val="21"/>
      <w:lang w:eastAsia="en-US"/>
    </w:rPr>
  </w:style>
  <w:style w:type="paragraph" w:styleId="Textkrper2">
    <w:name w:val="Body Text 2"/>
    <w:basedOn w:val="Standard"/>
    <w:link w:val="Textkrper2Zchn"/>
    <w:uiPriority w:val="99"/>
    <w:qFormat/>
    <w:rsid w:val="005D5A21"/>
    <w:pPr>
      <w:spacing w:after="240" w:line="312" w:lineRule="auto"/>
    </w:pPr>
    <w:rPr>
      <w:rFonts w:eastAsiaTheme="minorEastAsia" w:cs="Arial"/>
      <w:szCs w:val="22"/>
    </w:rPr>
  </w:style>
  <w:style w:type="paragraph" w:styleId="KeinLeerraum">
    <w:name w:val="No Spacing"/>
    <w:uiPriority w:val="1"/>
    <w:qFormat/>
    <w:rsid w:val="0002177A"/>
    <w:rPr>
      <w:rFonts w:ascii="Arial" w:hAnsi="Arial"/>
      <w:sz w:val="22"/>
      <w:lang w:eastAsia="de-DE"/>
    </w:rPr>
  </w:style>
  <w:style w:type="paragraph" w:customStyle="1" w:styleId="FrameContents">
    <w:name w:val="Frame Contents"/>
    <w:basedOn w:val="Standard"/>
    <w:qFormat/>
  </w:style>
  <w:style w:type="paragraph" w:customStyle="1" w:styleId="Comment">
    <w:name w:val="Comment"/>
    <w:basedOn w:val="Standard"/>
    <w:qFormat/>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leipziger-buchmesse.de/de/besuchen/tickets-preise/" TargetMode="External"/><Relationship Id="rId13" Type="http://schemas.openxmlformats.org/officeDocument/2006/relationships/hyperlink" Target="http://www.leipziger-buchmesse.de/" TargetMode="External"/><Relationship Id="rId18" Type="http://schemas.openxmlformats.org/officeDocument/2006/relationships/hyperlink" Target="https://www.manga-comic-con.de/d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leipziger-messe.de/programm" TargetMode="External"/><Relationship Id="rId12" Type="http://schemas.openxmlformats.org/officeDocument/2006/relationships/hyperlink" Target="mailto:f.wisotzki@leipziger-messe.de" TargetMode="External"/><Relationship Id="rId17" Type="http://schemas.openxmlformats.org/officeDocument/2006/relationships/hyperlink" Target="http://www.instagram.com/leipzigerbuchmesse" TargetMode="External"/><Relationship Id="rId2" Type="http://schemas.openxmlformats.org/officeDocument/2006/relationships/styles" Target="styles.xml"/><Relationship Id="rId16" Type="http://schemas.openxmlformats.org/officeDocument/2006/relationships/hyperlink" Target="http://twitter.com/buchmesse" TargetMode="External"/><Relationship Id="rId20" Type="http://schemas.openxmlformats.org/officeDocument/2006/relationships/hyperlink" Target="https://www.instagram.com/mangacomiccon/?hl=de"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facebook.com/leipzigerbuchmesse" TargetMode="External"/><Relationship Id="rId10" Type="http://schemas.openxmlformats.org/officeDocument/2006/relationships/header" Target="header2.xml"/><Relationship Id="rId19" Type="http://schemas.openxmlformats.org/officeDocument/2006/relationships/hyperlink" Target="https://www.facebook.com/mangacomiccon/?locale=de_DE"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blog.leipziger-buchmesse.de/"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4DDAE-C681-4F01-BF23-4439EA4C3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3ED7DBC0.dotm</Template>
  <TotalTime>0</TotalTime>
  <Pages>3</Pages>
  <Words>1391</Words>
  <Characters>8768</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jluecke</dc:creator>
  <dc:description/>
  <cp:lastModifiedBy>Katrin Kuhn</cp:lastModifiedBy>
  <cp:revision>12</cp:revision>
  <cp:lastPrinted>2019-11-18T15:35:00Z</cp:lastPrinted>
  <dcterms:created xsi:type="dcterms:W3CDTF">2025-02-24T13:35:00Z</dcterms:created>
  <dcterms:modified xsi:type="dcterms:W3CDTF">2025-03-03T10:13:00Z</dcterms:modified>
  <dc:language>de-DE</dc:language>
</cp:coreProperties>
</file>